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72" w14:textId="684EB8C1" w:rsidR="00A50A8B" w:rsidRDefault="00A50A8B" w:rsidP="00A50A8B">
      <w:pPr>
        <w:pStyle w:val="OMBInfo"/>
      </w:pPr>
      <w:r>
        <w:t xml:space="preserve">OMB No. 0925-0001 and 0925-0002 (Rev. </w:t>
      </w:r>
      <w:r w:rsidR="007E6E1E" w:rsidRPr="007E6E1E">
        <w:t xml:space="preserve">03/2020 </w:t>
      </w:r>
      <w:r>
        <w:t xml:space="preserve">Approved Through </w:t>
      </w:r>
      <w:r w:rsidR="00FE7A5F">
        <w:t>02/28/2023</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5B897D6F"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4B74AC">
        <w:rPr>
          <w:sz w:val="22"/>
        </w:rPr>
        <w:t>Heather Brown</w:t>
      </w:r>
      <w:r w:rsidR="004B74AC" w:rsidRPr="004B74AC">
        <w:rPr>
          <w:sz w:val="22"/>
        </w:rPr>
        <w:t xml:space="preserve"> </w:t>
      </w:r>
      <w:r w:rsidR="004B74AC">
        <w:rPr>
          <w:sz w:val="22"/>
        </w:rPr>
        <w:t>RN, BAN, OCN</w:t>
      </w:r>
    </w:p>
    <w:p w14:paraId="7FFF41C1" w14:textId="48398D14"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p>
    <w:p w14:paraId="74873D9A" w14:textId="593B57A2"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4B74AC">
        <w:rPr>
          <w:sz w:val="22"/>
        </w:rPr>
        <w:t xml:space="preserve"> Clinical Research Specialist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2C07E5">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1515F345" w14:textId="77777777" w:rsidTr="002C07E5">
        <w:trPr>
          <w:cantSplit/>
          <w:trHeight w:val="395"/>
        </w:trPr>
        <w:tc>
          <w:tcPr>
            <w:tcW w:w="5220" w:type="dxa"/>
            <w:tcBorders>
              <w:top w:val="single" w:sz="4" w:space="0" w:color="auto"/>
              <w:bottom w:val="single" w:sz="4" w:space="0" w:color="auto"/>
            </w:tcBorders>
          </w:tcPr>
          <w:p w14:paraId="7DED23E7" w14:textId="30705242" w:rsidR="00933173" w:rsidRPr="00977FA5" w:rsidRDefault="004B74AC" w:rsidP="002C07E5">
            <w:pPr>
              <w:pStyle w:val="FormFieldCaption"/>
              <w:spacing w:before="20" w:after="20"/>
              <w:rPr>
                <w:sz w:val="22"/>
                <w:szCs w:val="22"/>
              </w:rPr>
            </w:pPr>
            <w:r>
              <w:rPr>
                <w:sz w:val="22"/>
                <w:szCs w:val="22"/>
              </w:rPr>
              <w:t>Luther College</w:t>
            </w:r>
          </w:p>
        </w:tc>
        <w:tc>
          <w:tcPr>
            <w:tcW w:w="1440" w:type="dxa"/>
            <w:tcBorders>
              <w:top w:val="single" w:sz="4" w:space="0" w:color="auto"/>
              <w:bottom w:val="single" w:sz="4" w:space="0" w:color="auto"/>
            </w:tcBorders>
          </w:tcPr>
          <w:p w14:paraId="0D874BFC" w14:textId="5DB22945" w:rsidR="00933173" w:rsidRPr="00977FA5" w:rsidRDefault="004B74AC" w:rsidP="003E4A92">
            <w:pPr>
              <w:pStyle w:val="FormFieldCaption"/>
              <w:spacing w:before="20" w:after="20"/>
              <w:jc w:val="center"/>
              <w:rPr>
                <w:sz w:val="22"/>
                <w:szCs w:val="22"/>
              </w:rPr>
            </w:pPr>
            <w:r>
              <w:rPr>
                <w:sz w:val="22"/>
                <w:szCs w:val="22"/>
              </w:rPr>
              <w:t>BAN</w:t>
            </w:r>
          </w:p>
        </w:tc>
        <w:tc>
          <w:tcPr>
            <w:tcW w:w="1584" w:type="dxa"/>
            <w:tcBorders>
              <w:top w:val="single" w:sz="4" w:space="0" w:color="auto"/>
              <w:bottom w:val="single" w:sz="4" w:space="0" w:color="auto"/>
            </w:tcBorders>
          </w:tcPr>
          <w:p w14:paraId="1A7AA7CA" w14:textId="1C9A2FEB" w:rsidR="00933173" w:rsidRPr="00977FA5" w:rsidRDefault="004B74AC" w:rsidP="003E4A92">
            <w:pPr>
              <w:pStyle w:val="FormFieldCaption"/>
              <w:spacing w:before="20" w:after="20"/>
              <w:jc w:val="center"/>
              <w:rPr>
                <w:sz w:val="22"/>
                <w:szCs w:val="22"/>
              </w:rPr>
            </w:pPr>
            <w:r>
              <w:rPr>
                <w:sz w:val="22"/>
                <w:szCs w:val="22"/>
              </w:rPr>
              <w:t>05/1999</w:t>
            </w:r>
          </w:p>
        </w:tc>
        <w:tc>
          <w:tcPr>
            <w:tcW w:w="2592" w:type="dxa"/>
            <w:tcBorders>
              <w:top w:val="single" w:sz="4" w:space="0" w:color="auto"/>
              <w:bottom w:val="single" w:sz="4" w:space="0" w:color="auto"/>
            </w:tcBorders>
          </w:tcPr>
          <w:p w14:paraId="4CC74E5C" w14:textId="0ECCF0B2" w:rsidR="00933173" w:rsidRPr="00977FA5" w:rsidRDefault="004B74AC" w:rsidP="00ED35D7">
            <w:pPr>
              <w:pStyle w:val="FormFieldCaption"/>
              <w:spacing w:before="20" w:after="20"/>
              <w:rPr>
                <w:sz w:val="22"/>
                <w:szCs w:val="22"/>
              </w:rPr>
            </w:pPr>
            <w:r>
              <w:rPr>
                <w:sz w:val="22"/>
                <w:szCs w:val="22"/>
              </w:rPr>
              <w:t>Nursing</w:t>
            </w:r>
          </w:p>
        </w:tc>
      </w:tr>
    </w:tbl>
    <w:p w14:paraId="6FC868BE" w14:textId="735E875D" w:rsidR="009E52CA" w:rsidRDefault="009E52CA">
      <w:pPr>
        <w:pStyle w:val="DataField11pt-Single"/>
      </w:pPr>
    </w:p>
    <w:p w14:paraId="22D5A865" w14:textId="79A9E9ED" w:rsidR="00103EBD" w:rsidRDefault="002C51BC" w:rsidP="00103EBD">
      <w:pPr>
        <w:pStyle w:val="DataField11pt-Single"/>
        <w:numPr>
          <w:ilvl w:val="0"/>
          <w:numId w:val="23"/>
        </w:numPr>
        <w:spacing w:before="60" w:after="60"/>
        <w:ind w:left="0" w:firstLine="0"/>
        <w:rPr>
          <w:rStyle w:val="Strong"/>
        </w:rPr>
      </w:pPr>
      <w:r w:rsidRPr="00A128A0">
        <w:rPr>
          <w:rStyle w:val="Strong"/>
        </w:rPr>
        <w:t>Personal Statement</w:t>
      </w:r>
    </w:p>
    <w:p w14:paraId="4273A161" w14:textId="1AD9249B" w:rsidR="00127869" w:rsidRPr="00D2370B" w:rsidRDefault="004B74AC" w:rsidP="005E614D">
      <w:pPr>
        <w:pStyle w:val="DataField11pt-Single"/>
        <w:spacing w:before="60" w:after="60"/>
        <w:rPr>
          <w:szCs w:val="22"/>
        </w:rPr>
      </w:pPr>
      <w:bookmarkStart w:id="0" w:name="_Hlk72394493"/>
      <w:r>
        <w:t xml:space="preserve">Radiation Oncology research nurses represent experienced, well-trained clinical trials staff specializing in implementing clinical research. This group of clinical researchers has </w:t>
      </w:r>
      <w:r w:rsidR="00DD109D">
        <w:t>conducted</w:t>
      </w:r>
      <w:r>
        <w:t xml:space="preserve"> clinical trials </w:t>
      </w:r>
      <w:r w:rsidR="00DD109D">
        <w:t>since</w:t>
      </w:r>
      <w:r w:rsidR="00F572A2">
        <w:t xml:space="preserve"> </w:t>
      </w:r>
      <w:r w:rsidR="001E18F6">
        <w:t>2012</w:t>
      </w:r>
      <w:r w:rsidR="005E614D">
        <w:t>.</w:t>
      </w:r>
      <w:r w:rsidR="00DD109D">
        <w:t xml:space="preserve"> </w:t>
      </w:r>
      <w:r w:rsidRPr="00127869">
        <w:t xml:space="preserve">We initiate, conduct, and complete </w:t>
      </w:r>
      <w:r>
        <w:t xml:space="preserve">all aspects of complex human </w:t>
      </w:r>
      <w:proofErr w:type="gramStart"/>
      <w:r>
        <w:t>subjects</w:t>
      </w:r>
      <w:proofErr w:type="gramEnd"/>
      <w:r>
        <w:t xml:space="preserve"> research, including eligibility determination, the oversight of any infusions (including administration, review of, and contraindications) and adverse event reporting. In addition, we provide expert guidance and resources as well as interface with the Holden Comprehensive Cancer Center</w:t>
      </w:r>
      <w:r w:rsidR="002C07E5">
        <w:t>.</w:t>
      </w:r>
      <w:r w:rsidR="00103EBD">
        <w:t xml:space="preserve"> Our involvement in clinical trials over the past decade include</w:t>
      </w:r>
      <w:r w:rsidR="005E614D">
        <w:t>:</w:t>
      </w:r>
      <w:r w:rsidR="00103EBD">
        <w:t xml:space="preserve"> </w:t>
      </w:r>
      <w:r w:rsidR="00103EBD" w:rsidRPr="00B2348B">
        <w:rPr>
          <w:szCs w:val="22"/>
        </w:rPr>
        <w:t>successful completion of</w:t>
      </w:r>
      <w:r w:rsidR="00B2348B" w:rsidRPr="00B2348B">
        <w:rPr>
          <w:szCs w:val="22"/>
        </w:rPr>
        <w:t xml:space="preserve"> </w:t>
      </w:r>
      <w:r w:rsidR="00B2348B" w:rsidRPr="005E614D">
        <w:rPr>
          <w:szCs w:val="22"/>
        </w:rPr>
        <w:t xml:space="preserve">imaging and blood studies, several cooperative group trials, </w:t>
      </w:r>
      <w:r w:rsidR="00127869" w:rsidRPr="005E614D">
        <w:rPr>
          <w:szCs w:val="22"/>
        </w:rPr>
        <w:t xml:space="preserve">studies such as the </w:t>
      </w:r>
      <w:r w:rsidR="00B2348B" w:rsidRPr="005E614D">
        <w:rPr>
          <w:szCs w:val="22"/>
        </w:rPr>
        <w:t>Ketogenic Diet trial for Lung and Pancreatic cancer (</w:t>
      </w:r>
      <w:r w:rsidR="00B2348B" w:rsidRPr="005E614D">
        <w:rPr>
          <w:rStyle w:val="id-label"/>
          <w:color w:val="212121"/>
          <w:szCs w:val="22"/>
        </w:rPr>
        <w:t>PMCID: </w:t>
      </w:r>
      <w:hyperlink r:id="rId10" w:tgtFrame="_blank" w:history="1">
        <w:r w:rsidR="00B2348B" w:rsidRPr="005E614D">
          <w:rPr>
            <w:rStyle w:val="Hyperlink"/>
            <w:color w:val="0071BC"/>
            <w:szCs w:val="22"/>
          </w:rPr>
          <w:t>PMC5510645</w:t>
        </w:r>
      </w:hyperlink>
      <w:r w:rsidR="00B2348B" w:rsidRPr="005E614D">
        <w:rPr>
          <w:rStyle w:val="identifier"/>
          <w:color w:val="212121"/>
          <w:szCs w:val="22"/>
        </w:rPr>
        <w:t>)</w:t>
      </w:r>
      <w:r w:rsidR="006F14F1" w:rsidRPr="005E614D">
        <w:rPr>
          <w:szCs w:val="22"/>
        </w:rPr>
        <w:t xml:space="preserve">, </w:t>
      </w:r>
      <w:r w:rsidR="00B2348B" w:rsidRPr="005E614D">
        <w:rPr>
          <w:szCs w:val="22"/>
        </w:rPr>
        <w:t xml:space="preserve">as well as the </w:t>
      </w:r>
      <w:proofErr w:type="spellStart"/>
      <w:r w:rsidR="00B2348B" w:rsidRPr="005E614D">
        <w:rPr>
          <w:szCs w:val="22"/>
        </w:rPr>
        <w:t>Soligenix</w:t>
      </w:r>
      <w:proofErr w:type="spellEnd"/>
      <w:r w:rsidR="00B2348B" w:rsidRPr="005E614D">
        <w:rPr>
          <w:szCs w:val="22"/>
        </w:rPr>
        <w:t xml:space="preserve"> trial</w:t>
      </w:r>
      <w:r w:rsidR="00127869" w:rsidRPr="005E614D">
        <w:rPr>
          <w:szCs w:val="22"/>
        </w:rPr>
        <w:t xml:space="preserve">, </w:t>
      </w:r>
      <w:r w:rsidR="00B2348B" w:rsidRPr="005E614D">
        <w:rPr>
          <w:szCs w:val="22"/>
        </w:rPr>
        <w:t>a pivotal, double-blind, randomized, placebo-controlled, multinational study of SGX942 (</w:t>
      </w:r>
      <w:proofErr w:type="spellStart"/>
      <w:r w:rsidR="00B2348B" w:rsidRPr="005E614D">
        <w:rPr>
          <w:szCs w:val="22"/>
        </w:rPr>
        <w:t>dusquetide</w:t>
      </w:r>
      <w:proofErr w:type="spellEnd"/>
      <w:r w:rsidR="00B2348B" w:rsidRPr="005E614D">
        <w:rPr>
          <w:szCs w:val="22"/>
        </w:rPr>
        <w:t>) for the treatment of oral mucositis in patients being treated with concomitant chemoradiation for the treatment of squamous cell carcinoma of the head and neck</w:t>
      </w:r>
      <w:r w:rsidR="00127869" w:rsidRPr="005E614D">
        <w:rPr>
          <w:szCs w:val="22"/>
        </w:rPr>
        <w:t>.</w:t>
      </w:r>
      <w:r w:rsidR="00B2348B" w:rsidRPr="005E614D">
        <w:rPr>
          <w:szCs w:val="22"/>
        </w:rPr>
        <w:t xml:space="preserve"> </w:t>
      </w:r>
    </w:p>
    <w:bookmarkEnd w:id="0"/>
    <w:p w14:paraId="70960A6C" w14:textId="77777777" w:rsidR="00A91CB3" w:rsidRPr="00103EBD" w:rsidRDefault="00A91CB3" w:rsidP="00103EBD">
      <w:pPr>
        <w:pStyle w:val="DataField11pt-Single"/>
        <w:spacing w:before="60" w:after="60"/>
        <w:rPr>
          <w:color w:val="212121"/>
          <w:szCs w:val="24"/>
        </w:rPr>
      </w:pPr>
    </w:p>
    <w:p w14:paraId="57E576F2" w14:textId="35483750" w:rsidR="00DD109D" w:rsidRDefault="00DD109D" w:rsidP="00DD109D">
      <w:pPr>
        <w:tabs>
          <w:tab w:val="left" w:pos="0"/>
        </w:tabs>
        <w:spacing w:before="120" w:after="120"/>
        <w:rPr>
          <w:rFonts w:cs="Arial"/>
          <w:b/>
          <w:bCs/>
          <w:szCs w:val="22"/>
        </w:rPr>
      </w:pPr>
      <w:r w:rsidRPr="00D155ED">
        <w:rPr>
          <w:rFonts w:cs="Arial"/>
          <w:b/>
          <w:bCs/>
          <w:szCs w:val="22"/>
        </w:rPr>
        <w:t>B.</w:t>
      </w:r>
      <w:r>
        <w:rPr>
          <w:rFonts w:cs="Arial"/>
          <w:b/>
          <w:bCs/>
          <w:szCs w:val="22"/>
        </w:rPr>
        <w:t xml:space="preserve"> </w:t>
      </w:r>
      <w:r w:rsidRPr="00D155ED">
        <w:rPr>
          <w:rFonts w:cs="Arial"/>
          <w:b/>
          <w:bCs/>
          <w:szCs w:val="22"/>
        </w:rPr>
        <w:t>Positions, Scientific Appointments, and Honors</w:t>
      </w:r>
      <w:r>
        <w:rPr>
          <w:rFonts w:cs="Arial"/>
          <w:b/>
          <w:bCs/>
          <w:szCs w:val="22"/>
        </w:rPr>
        <w:t>:</w:t>
      </w:r>
      <w:r w:rsidRPr="00D155ED">
        <w:rPr>
          <w:rFonts w:cs="Arial"/>
          <w:b/>
          <w:bCs/>
          <w:szCs w:val="22"/>
        </w:rPr>
        <w:t xml:space="preserve"> </w:t>
      </w:r>
    </w:p>
    <w:p w14:paraId="19111648" w14:textId="77777777" w:rsidR="00DD109D" w:rsidRPr="00D155ED" w:rsidRDefault="00DD109D" w:rsidP="00DD109D">
      <w:pPr>
        <w:tabs>
          <w:tab w:val="left" w:pos="0"/>
        </w:tabs>
        <w:spacing w:before="120" w:after="120"/>
        <w:rPr>
          <w:rFonts w:cs="Arial"/>
          <w:b/>
          <w:bCs/>
          <w:szCs w:val="22"/>
        </w:rPr>
      </w:pPr>
      <w:r>
        <w:rPr>
          <w:rFonts w:cs="Arial"/>
          <w:b/>
          <w:bCs/>
          <w:szCs w:val="22"/>
        </w:rPr>
        <w:t>Positions and Scientific appointments</w:t>
      </w:r>
    </w:p>
    <w:p w14:paraId="5DFB7587" w14:textId="7DD759DD" w:rsidR="00D809F5" w:rsidRDefault="00D809F5" w:rsidP="00283B8D">
      <w:pPr>
        <w:tabs>
          <w:tab w:val="left" w:pos="1530"/>
        </w:tabs>
      </w:pPr>
      <w:r>
        <w:t>2021</w:t>
      </w:r>
      <w:r w:rsidR="000B6503">
        <w:t xml:space="preserve"> </w:t>
      </w:r>
      <w:r>
        <w:t>-</w:t>
      </w:r>
      <w:r w:rsidR="000B6503">
        <w:t xml:space="preserve"> </w:t>
      </w:r>
      <w:r>
        <w:t>present</w:t>
      </w:r>
      <w:r>
        <w:tab/>
        <w:t>Clinical Research Specialist (Nurse), University of Iowa Hospitals and Clinics</w:t>
      </w:r>
    </w:p>
    <w:p w14:paraId="1D4DAA7F" w14:textId="124288A4" w:rsidR="00D809F5" w:rsidRDefault="00D809F5" w:rsidP="00283B8D">
      <w:pPr>
        <w:tabs>
          <w:tab w:val="left" w:pos="1530"/>
        </w:tabs>
      </w:pPr>
      <w:r>
        <w:t>2014</w:t>
      </w:r>
      <w:r w:rsidR="000B6503">
        <w:t xml:space="preserve"> </w:t>
      </w:r>
      <w:r>
        <w:t>-</w:t>
      </w:r>
      <w:r w:rsidR="000B6503">
        <w:t xml:space="preserve"> </w:t>
      </w:r>
      <w:r>
        <w:t>2021</w:t>
      </w:r>
      <w:r>
        <w:tab/>
        <w:t>Clinical Research Associate (Nurse), University of Iowa Hospitals and Clinics</w:t>
      </w:r>
    </w:p>
    <w:p w14:paraId="10EDFCB2" w14:textId="77777777" w:rsidR="006D6FBF" w:rsidRDefault="006D6FBF" w:rsidP="00283B8D">
      <w:pPr>
        <w:tabs>
          <w:tab w:val="left" w:pos="1530"/>
        </w:tabs>
      </w:pPr>
      <w:r w:rsidRPr="007E75E7">
        <w:t>2004 - 2014</w:t>
      </w:r>
      <w:r w:rsidRPr="007E75E7">
        <w:tab/>
        <w:t>Clinical Care Coordinator, Gynecology Oncology, University of Iowa Hospitals and Clinics</w:t>
      </w:r>
    </w:p>
    <w:p w14:paraId="2915282F" w14:textId="6EB6E783" w:rsidR="00D809F5" w:rsidRDefault="00D809F5" w:rsidP="00283B8D">
      <w:pPr>
        <w:tabs>
          <w:tab w:val="left" w:pos="1530"/>
        </w:tabs>
      </w:pPr>
      <w:r>
        <w:t>2001</w:t>
      </w:r>
      <w:r w:rsidR="000B6503">
        <w:t xml:space="preserve"> </w:t>
      </w:r>
      <w:r>
        <w:t>-</w:t>
      </w:r>
      <w:r w:rsidR="000B6503">
        <w:t xml:space="preserve"> </w:t>
      </w:r>
      <w:r>
        <w:t>2004</w:t>
      </w:r>
      <w:r>
        <w:tab/>
        <w:t>Staff Nurse, Gynecology &amp; Thoracic Inpatient Unit, University of Iowa Hospitals and Clinics</w:t>
      </w:r>
    </w:p>
    <w:p w14:paraId="1D3820C0" w14:textId="1A4379D4" w:rsidR="00D809F5" w:rsidRDefault="00D809F5" w:rsidP="00283B8D">
      <w:pPr>
        <w:tabs>
          <w:tab w:val="left" w:pos="1530"/>
        </w:tabs>
      </w:pPr>
      <w:r>
        <w:t>1999</w:t>
      </w:r>
      <w:r w:rsidR="000B6503">
        <w:t xml:space="preserve"> </w:t>
      </w:r>
      <w:r>
        <w:t>-</w:t>
      </w:r>
      <w:r w:rsidR="000B6503">
        <w:t xml:space="preserve"> </w:t>
      </w:r>
      <w:r>
        <w:t>2001</w:t>
      </w:r>
      <w:r>
        <w:tab/>
        <w:t>Staff Nurse, Neurosurgery/Neurology Inpatient Unit, University of Iowa Hospitals and Clinics</w:t>
      </w:r>
    </w:p>
    <w:p w14:paraId="4C4A8A74" w14:textId="77777777" w:rsidR="002C07E5" w:rsidRDefault="002C07E5" w:rsidP="002C07E5"/>
    <w:p w14:paraId="62AE58A8" w14:textId="77777777" w:rsidR="002C07E5" w:rsidRDefault="002C07E5" w:rsidP="002C07E5">
      <w:pPr>
        <w:pStyle w:val="DataField11pt-Single"/>
        <w:rPr>
          <w:rStyle w:val="Strong"/>
        </w:rPr>
      </w:pPr>
      <w:r>
        <w:rPr>
          <w:rStyle w:val="Strong"/>
        </w:rPr>
        <w:t xml:space="preserve">C. </w:t>
      </w:r>
      <w:r>
        <w:rPr>
          <w:rStyle w:val="Strong"/>
        </w:rPr>
        <w:tab/>
        <w:t xml:space="preserve">Contributions to Science:  </w:t>
      </w:r>
      <w:r>
        <w:rPr>
          <w:b/>
          <w:bCs/>
        </w:rPr>
        <w:br/>
      </w:r>
    </w:p>
    <w:p w14:paraId="558C2109" w14:textId="52B7510A" w:rsidR="002C07E5" w:rsidRDefault="002C07E5" w:rsidP="002C07E5">
      <w:pPr>
        <w:pStyle w:val="DataField11pt-Single"/>
        <w:rPr>
          <w:rStyle w:val="Strong"/>
        </w:rPr>
      </w:pPr>
      <w:r>
        <w:rPr>
          <w:rStyle w:val="Strong"/>
        </w:rPr>
        <w:t xml:space="preserve">1. Development of Clinical </w:t>
      </w:r>
      <w:r w:rsidR="000472C3" w:rsidRPr="007E75E7">
        <w:rPr>
          <w:rStyle w:val="Strong"/>
        </w:rPr>
        <w:t>T</w:t>
      </w:r>
      <w:r>
        <w:rPr>
          <w:rStyle w:val="Strong"/>
        </w:rPr>
        <w:t xml:space="preserve">rials </w:t>
      </w:r>
      <w:r w:rsidR="000472C3" w:rsidRPr="007E75E7">
        <w:rPr>
          <w:rStyle w:val="Strong"/>
        </w:rPr>
        <w:t>S</w:t>
      </w:r>
      <w:r>
        <w:rPr>
          <w:rStyle w:val="Strong"/>
        </w:rPr>
        <w:t xml:space="preserve">tructure for Pharmacological Ascorbate </w:t>
      </w:r>
    </w:p>
    <w:p w14:paraId="7BDC47B5" w14:textId="77777777" w:rsidR="002C07E5" w:rsidRDefault="002C07E5" w:rsidP="002C07E5">
      <w:pPr>
        <w:pStyle w:val="DataField11pt-Single"/>
        <w:rPr>
          <w:rStyle w:val="Strong"/>
        </w:rPr>
      </w:pPr>
    </w:p>
    <w:p w14:paraId="3F8F8471" w14:textId="0379C271" w:rsidR="000A3BE2" w:rsidRPr="000A3BE2" w:rsidRDefault="002C07E5" w:rsidP="002C07E5">
      <w:pPr>
        <w:pStyle w:val="DataField11pt-Single"/>
        <w:rPr>
          <w:rStyle w:val="Strong"/>
          <w:b w:val="0"/>
          <w:bCs w:val="0"/>
          <w:strike/>
        </w:rPr>
      </w:pPr>
      <w:r>
        <w:rPr>
          <w:rStyle w:val="Strong"/>
          <w:b w:val="0"/>
          <w:bCs w:val="0"/>
        </w:rPr>
        <w:t xml:space="preserve">Ascorbate has demonstrated efficacy in treating a range of tumors and is believed to act as a radiosensitizer enhancing the response to standard-of-care radiation therapy. Our team has sought to provide structure </w:t>
      </w:r>
      <w:r w:rsidR="000A3BE2" w:rsidRPr="007E75E7">
        <w:rPr>
          <w:rStyle w:val="Strong"/>
          <w:b w:val="0"/>
          <w:bCs w:val="0"/>
        </w:rPr>
        <w:t xml:space="preserve">through the development of Clinical Trials </w:t>
      </w:r>
      <w:r w:rsidR="000A3BE2" w:rsidRPr="007E75E7">
        <w:rPr>
          <w:rStyle w:val="Strong"/>
        </w:rPr>
        <w:t xml:space="preserve">Core C, </w:t>
      </w:r>
      <w:r w:rsidR="000A3BE2" w:rsidRPr="007E75E7">
        <w:rPr>
          <w:rStyle w:val="Strong"/>
          <w:b w:val="0"/>
          <w:bCs w:val="0"/>
        </w:rPr>
        <w:t>which is responsible for providing experienced, well-trained clinical trial</w:t>
      </w:r>
      <w:r w:rsidR="00F572A2">
        <w:rPr>
          <w:rStyle w:val="Strong"/>
          <w:b w:val="0"/>
          <w:bCs w:val="0"/>
        </w:rPr>
        <w:t>s</w:t>
      </w:r>
      <w:r w:rsidR="000A3BE2" w:rsidRPr="007E75E7">
        <w:rPr>
          <w:rStyle w:val="Strong"/>
          <w:b w:val="0"/>
          <w:bCs w:val="0"/>
        </w:rPr>
        <w:t xml:space="preserve"> staff specializing in implementing translational, clinical research involving pharmacological ascorbate.</w:t>
      </w:r>
      <w:r w:rsidR="000A3BE2">
        <w:rPr>
          <w:rStyle w:val="Strong"/>
          <w:b w:val="0"/>
          <w:bCs w:val="0"/>
        </w:rPr>
        <w:t xml:space="preserve"> </w:t>
      </w:r>
    </w:p>
    <w:p w14:paraId="5627EBC6" w14:textId="77777777" w:rsidR="000A3BE2" w:rsidRDefault="000A3BE2" w:rsidP="002C07E5">
      <w:pPr>
        <w:pStyle w:val="DataField11pt-Single"/>
        <w:rPr>
          <w:rStyle w:val="Strong"/>
          <w:b w:val="0"/>
          <w:bCs w:val="0"/>
        </w:rPr>
      </w:pPr>
    </w:p>
    <w:p w14:paraId="4854A0E9" w14:textId="48FAD93C" w:rsidR="003D6AD7" w:rsidRPr="003D6AD7" w:rsidRDefault="003D6AD7" w:rsidP="006D218E">
      <w:pPr>
        <w:pStyle w:val="DataField11pt-Single"/>
        <w:numPr>
          <w:ilvl w:val="0"/>
          <w:numId w:val="21"/>
        </w:numPr>
        <w:ind w:left="360"/>
        <w:rPr>
          <w:rStyle w:val="Strong"/>
          <w:b w:val="0"/>
          <w:bCs w:val="0"/>
        </w:rPr>
      </w:pPr>
      <w:r w:rsidRPr="003D6AD7">
        <w:rPr>
          <w:rStyle w:val="Strong"/>
          <w:b w:val="0"/>
          <w:bCs w:val="0"/>
        </w:rPr>
        <w:t xml:space="preserve">Alexander MS, Wilkes JG, Schroeder SR, Buettner GR, Wagner BA, Du J, Gibson-Corley K, O'Leary BR, Spitz DR, </w:t>
      </w:r>
      <w:proofErr w:type="spellStart"/>
      <w:r w:rsidRPr="003D6AD7">
        <w:rPr>
          <w:rStyle w:val="Strong"/>
          <w:b w:val="0"/>
          <w:bCs w:val="0"/>
        </w:rPr>
        <w:t>Buatti</w:t>
      </w:r>
      <w:proofErr w:type="spellEnd"/>
      <w:r w:rsidRPr="003D6AD7">
        <w:rPr>
          <w:rStyle w:val="Strong"/>
          <w:b w:val="0"/>
          <w:bCs w:val="0"/>
        </w:rPr>
        <w:t xml:space="preserve"> JM, Berg DJ, </w:t>
      </w:r>
      <w:proofErr w:type="spellStart"/>
      <w:r w:rsidRPr="003D6AD7">
        <w:rPr>
          <w:rStyle w:val="Strong"/>
          <w:b w:val="0"/>
          <w:bCs w:val="0"/>
        </w:rPr>
        <w:t>Bodeker</w:t>
      </w:r>
      <w:proofErr w:type="spellEnd"/>
      <w:r w:rsidRPr="003D6AD7">
        <w:rPr>
          <w:rStyle w:val="Strong"/>
          <w:b w:val="0"/>
          <w:bCs w:val="0"/>
        </w:rPr>
        <w:t xml:space="preserve"> KL, </w:t>
      </w:r>
      <w:proofErr w:type="spellStart"/>
      <w:r w:rsidRPr="003D6AD7">
        <w:rPr>
          <w:rStyle w:val="Strong"/>
          <w:b w:val="0"/>
          <w:bCs w:val="0"/>
        </w:rPr>
        <w:t>Vollstedt</w:t>
      </w:r>
      <w:proofErr w:type="spellEnd"/>
      <w:r w:rsidRPr="003D6AD7">
        <w:rPr>
          <w:rStyle w:val="Strong"/>
          <w:b w:val="0"/>
          <w:bCs w:val="0"/>
        </w:rPr>
        <w:t xml:space="preserve"> S, Brown HA, Allen BG, Cullen JJ. Pharmacologic Ascorbate Reduces Radiation-Induced Normal Tissue Toxicity and Enhances Tumor </w:t>
      </w:r>
      <w:proofErr w:type="spellStart"/>
      <w:r w:rsidRPr="003D6AD7">
        <w:rPr>
          <w:rStyle w:val="Strong"/>
          <w:b w:val="0"/>
          <w:bCs w:val="0"/>
        </w:rPr>
        <w:t>Radiosensitization</w:t>
      </w:r>
      <w:proofErr w:type="spellEnd"/>
      <w:r w:rsidRPr="003D6AD7">
        <w:rPr>
          <w:rStyle w:val="Strong"/>
          <w:b w:val="0"/>
          <w:bCs w:val="0"/>
        </w:rPr>
        <w:t xml:space="preserve"> in </w:t>
      </w:r>
      <w:r w:rsidRPr="003D6AD7">
        <w:rPr>
          <w:rStyle w:val="Strong"/>
          <w:b w:val="0"/>
          <w:bCs w:val="0"/>
        </w:rPr>
        <w:lastRenderedPageBreak/>
        <w:t xml:space="preserve">Pancreatic Cancer. Cancer Res. 2018 Dec 15;78(24):6838-6851. </w:t>
      </w:r>
      <w:proofErr w:type="spellStart"/>
      <w:r w:rsidRPr="003D6AD7">
        <w:rPr>
          <w:rStyle w:val="Strong"/>
          <w:b w:val="0"/>
          <w:bCs w:val="0"/>
        </w:rPr>
        <w:t>doi</w:t>
      </w:r>
      <w:proofErr w:type="spellEnd"/>
      <w:r w:rsidRPr="003D6AD7">
        <w:rPr>
          <w:rStyle w:val="Strong"/>
          <w:b w:val="0"/>
          <w:bCs w:val="0"/>
        </w:rPr>
        <w:t xml:space="preserve">: 10.1158/0008-5472.CAN-18-1680. </w:t>
      </w:r>
      <w:proofErr w:type="spellStart"/>
      <w:r w:rsidRPr="003D6AD7">
        <w:rPr>
          <w:rStyle w:val="Strong"/>
          <w:b w:val="0"/>
          <w:bCs w:val="0"/>
        </w:rPr>
        <w:t>Epub</w:t>
      </w:r>
      <w:proofErr w:type="spellEnd"/>
      <w:r w:rsidRPr="003D6AD7">
        <w:rPr>
          <w:rStyle w:val="Strong"/>
          <w:b w:val="0"/>
          <w:bCs w:val="0"/>
        </w:rPr>
        <w:t xml:space="preserve"> 2018 Sep 25. PMID: 30254147; PMCID: PMC6295907.</w:t>
      </w:r>
    </w:p>
    <w:p w14:paraId="5A6CBD58" w14:textId="18A8BE0D" w:rsidR="003D6AD7" w:rsidRPr="003D6AD7" w:rsidRDefault="003D6AD7" w:rsidP="006D218E">
      <w:pPr>
        <w:pStyle w:val="DataField11pt-Single"/>
        <w:ind w:left="360" w:hanging="360"/>
        <w:rPr>
          <w:rStyle w:val="Strong"/>
          <w:b w:val="0"/>
          <w:bCs w:val="0"/>
        </w:rPr>
      </w:pPr>
    </w:p>
    <w:p w14:paraId="1C8FAD7A" w14:textId="59695546" w:rsidR="003D6AD7" w:rsidRDefault="003D6AD7" w:rsidP="006D218E">
      <w:pPr>
        <w:pStyle w:val="DataField11pt-Single"/>
        <w:numPr>
          <w:ilvl w:val="0"/>
          <w:numId w:val="21"/>
        </w:numPr>
        <w:ind w:left="360"/>
        <w:rPr>
          <w:rStyle w:val="Strong"/>
          <w:b w:val="0"/>
          <w:bCs w:val="0"/>
        </w:rPr>
      </w:pPr>
      <w:r w:rsidRPr="003D6AD7">
        <w:rPr>
          <w:rStyle w:val="Strong"/>
          <w:b w:val="0"/>
          <w:bCs w:val="0"/>
        </w:rPr>
        <w:t xml:space="preserve">Cushing CM, </w:t>
      </w:r>
      <w:proofErr w:type="spellStart"/>
      <w:r w:rsidRPr="003D6AD7">
        <w:rPr>
          <w:rStyle w:val="Strong"/>
          <w:b w:val="0"/>
          <w:bCs w:val="0"/>
        </w:rPr>
        <w:t>Petronek</w:t>
      </w:r>
      <w:proofErr w:type="spellEnd"/>
      <w:r w:rsidRPr="003D6AD7">
        <w:rPr>
          <w:rStyle w:val="Strong"/>
          <w:b w:val="0"/>
          <w:bCs w:val="0"/>
        </w:rPr>
        <w:t xml:space="preserve"> MS, </w:t>
      </w:r>
      <w:proofErr w:type="spellStart"/>
      <w:r w:rsidRPr="003D6AD7">
        <w:rPr>
          <w:rStyle w:val="Strong"/>
          <w:b w:val="0"/>
          <w:bCs w:val="0"/>
        </w:rPr>
        <w:t>Bodeker</w:t>
      </w:r>
      <w:proofErr w:type="spellEnd"/>
      <w:r w:rsidRPr="003D6AD7">
        <w:rPr>
          <w:rStyle w:val="Strong"/>
          <w:b w:val="0"/>
          <w:bCs w:val="0"/>
        </w:rPr>
        <w:t xml:space="preserve"> KL, </w:t>
      </w:r>
      <w:proofErr w:type="spellStart"/>
      <w:r w:rsidRPr="003D6AD7">
        <w:rPr>
          <w:rStyle w:val="Strong"/>
          <w:b w:val="0"/>
          <w:bCs w:val="0"/>
        </w:rPr>
        <w:t>Vollstedt</w:t>
      </w:r>
      <w:proofErr w:type="spellEnd"/>
      <w:r w:rsidRPr="003D6AD7">
        <w:rPr>
          <w:rStyle w:val="Strong"/>
          <w:b w:val="0"/>
          <w:bCs w:val="0"/>
        </w:rPr>
        <w:t xml:space="preserve"> S, Brown HA, </w:t>
      </w:r>
      <w:proofErr w:type="spellStart"/>
      <w:r w:rsidRPr="003D6AD7">
        <w:rPr>
          <w:rStyle w:val="Strong"/>
          <w:b w:val="0"/>
          <w:bCs w:val="0"/>
        </w:rPr>
        <w:t>Opat</w:t>
      </w:r>
      <w:proofErr w:type="spellEnd"/>
      <w:r w:rsidRPr="003D6AD7">
        <w:rPr>
          <w:rStyle w:val="Strong"/>
          <w:b w:val="0"/>
          <w:bCs w:val="0"/>
        </w:rPr>
        <w:t xml:space="preserve"> E, Hollenbeck NJ, Shanks T, Berg DJ, Smith BJ, Smith MC, Monga V, Furqan M, Howard MA, Greenlee JD, </w:t>
      </w:r>
      <w:proofErr w:type="spellStart"/>
      <w:r w:rsidRPr="003D6AD7">
        <w:rPr>
          <w:rStyle w:val="Strong"/>
          <w:b w:val="0"/>
          <w:bCs w:val="0"/>
        </w:rPr>
        <w:t>Mapuskar</w:t>
      </w:r>
      <w:proofErr w:type="spellEnd"/>
      <w:r w:rsidRPr="003D6AD7">
        <w:rPr>
          <w:rStyle w:val="Strong"/>
          <w:b w:val="0"/>
          <w:bCs w:val="0"/>
        </w:rPr>
        <w:t xml:space="preserve"> KA, St-Aubin J, Flynn RT, Cullen JJ, Buettner GR, Spitz DR, </w:t>
      </w:r>
      <w:proofErr w:type="spellStart"/>
      <w:r w:rsidRPr="003D6AD7">
        <w:rPr>
          <w:rStyle w:val="Strong"/>
          <w:b w:val="0"/>
          <w:bCs w:val="0"/>
        </w:rPr>
        <w:t>Buatti</w:t>
      </w:r>
      <w:proofErr w:type="spellEnd"/>
      <w:r w:rsidRPr="003D6AD7">
        <w:rPr>
          <w:rStyle w:val="Strong"/>
          <w:b w:val="0"/>
          <w:bCs w:val="0"/>
        </w:rPr>
        <w:t xml:space="preserve"> JM, Allen BG, Magnotta VA. Magnetic resonance imaging (MRI) of pharmacological ascorbate-induced iron redox state as a biomarker in subjects undergoing radio-chemotherapy. Redox Biol. 2021 </w:t>
      </w:r>
      <w:proofErr w:type="gramStart"/>
      <w:r w:rsidRPr="003D6AD7">
        <w:rPr>
          <w:rStyle w:val="Strong"/>
          <w:b w:val="0"/>
          <w:bCs w:val="0"/>
        </w:rPr>
        <w:t>Jan;38:101804</w:t>
      </w:r>
      <w:proofErr w:type="gramEnd"/>
      <w:r w:rsidRPr="003D6AD7">
        <w:rPr>
          <w:rStyle w:val="Strong"/>
          <w:b w:val="0"/>
          <w:bCs w:val="0"/>
        </w:rPr>
        <w:t xml:space="preserve">. </w:t>
      </w:r>
      <w:proofErr w:type="spellStart"/>
      <w:r w:rsidRPr="003D6AD7">
        <w:rPr>
          <w:rStyle w:val="Strong"/>
          <w:b w:val="0"/>
          <w:bCs w:val="0"/>
        </w:rPr>
        <w:t>doi</w:t>
      </w:r>
      <w:proofErr w:type="spellEnd"/>
      <w:r w:rsidRPr="003D6AD7">
        <w:rPr>
          <w:rStyle w:val="Strong"/>
          <w:b w:val="0"/>
          <w:bCs w:val="0"/>
        </w:rPr>
        <w:t xml:space="preserve">: 10.1016/j.redox.2020.101804. </w:t>
      </w:r>
      <w:proofErr w:type="spellStart"/>
      <w:r w:rsidRPr="003D6AD7">
        <w:rPr>
          <w:rStyle w:val="Strong"/>
          <w:b w:val="0"/>
          <w:bCs w:val="0"/>
        </w:rPr>
        <w:t>Epub</w:t>
      </w:r>
      <w:proofErr w:type="spellEnd"/>
      <w:r w:rsidRPr="003D6AD7">
        <w:rPr>
          <w:rStyle w:val="Strong"/>
          <w:b w:val="0"/>
          <w:bCs w:val="0"/>
        </w:rPr>
        <w:t xml:space="preserve"> 2020 Nov 19. PMID: 33260088; PMCID: PMC7708874.</w:t>
      </w:r>
    </w:p>
    <w:p w14:paraId="4AFC2BBB" w14:textId="47268358" w:rsidR="000B6503" w:rsidRDefault="000B6503" w:rsidP="006D218E">
      <w:pPr>
        <w:pStyle w:val="ListParagraph"/>
        <w:ind w:left="360" w:hanging="360"/>
        <w:rPr>
          <w:rStyle w:val="Strong"/>
          <w:b w:val="0"/>
          <w:bCs w:val="0"/>
        </w:rPr>
      </w:pPr>
    </w:p>
    <w:p w14:paraId="2B899BB7" w14:textId="3E4B7C0E" w:rsidR="000B6503" w:rsidRDefault="000B6503" w:rsidP="006D218E">
      <w:pPr>
        <w:pStyle w:val="ListParagraph"/>
        <w:numPr>
          <w:ilvl w:val="0"/>
          <w:numId w:val="21"/>
        </w:numPr>
        <w:ind w:left="360"/>
        <w:rPr>
          <w:rStyle w:val="Strong"/>
          <w:b w:val="0"/>
          <w:bCs w:val="0"/>
        </w:rPr>
      </w:pPr>
      <w:r w:rsidRPr="000B6503">
        <w:rPr>
          <w:rStyle w:val="Strong"/>
          <w:b w:val="0"/>
          <w:bCs w:val="0"/>
        </w:rPr>
        <w:t xml:space="preserve">Allen BG, </w:t>
      </w:r>
      <w:proofErr w:type="spellStart"/>
      <w:r w:rsidRPr="000B6503">
        <w:rPr>
          <w:rStyle w:val="Strong"/>
          <w:b w:val="0"/>
          <w:bCs w:val="0"/>
        </w:rPr>
        <w:t>Bodeker</w:t>
      </w:r>
      <w:proofErr w:type="spellEnd"/>
      <w:r w:rsidRPr="000B6503">
        <w:rPr>
          <w:rStyle w:val="Strong"/>
          <w:b w:val="0"/>
          <w:bCs w:val="0"/>
        </w:rPr>
        <w:t xml:space="preserve"> KL, Smith MC, Monga V, Sandhu S, </w:t>
      </w:r>
      <w:proofErr w:type="spellStart"/>
      <w:r w:rsidRPr="000B6503">
        <w:rPr>
          <w:rStyle w:val="Strong"/>
          <w:b w:val="0"/>
          <w:bCs w:val="0"/>
        </w:rPr>
        <w:t>Hohl</w:t>
      </w:r>
      <w:proofErr w:type="spellEnd"/>
      <w:r w:rsidRPr="000B6503">
        <w:rPr>
          <w:rStyle w:val="Strong"/>
          <w:b w:val="0"/>
          <w:bCs w:val="0"/>
        </w:rPr>
        <w:t xml:space="preserve"> R, Carlisle T, Brown H, Hollenbeck N, </w:t>
      </w:r>
      <w:proofErr w:type="spellStart"/>
      <w:r w:rsidRPr="000B6503">
        <w:rPr>
          <w:rStyle w:val="Strong"/>
          <w:b w:val="0"/>
          <w:bCs w:val="0"/>
        </w:rPr>
        <w:t>Vollstedt</w:t>
      </w:r>
      <w:proofErr w:type="spellEnd"/>
      <w:r w:rsidRPr="000B6503">
        <w:rPr>
          <w:rStyle w:val="Strong"/>
          <w:b w:val="0"/>
          <w:bCs w:val="0"/>
        </w:rPr>
        <w:t xml:space="preserve"> S, Greenlee JD, Howard MA, </w:t>
      </w:r>
      <w:proofErr w:type="spellStart"/>
      <w:r w:rsidRPr="000B6503">
        <w:rPr>
          <w:rStyle w:val="Strong"/>
          <w:b w:val="0"/>
          <w:bCs w:val="0"/>
        </w:rPr>
        <w:t>Mapuskar</w:t>
      </w:r>
      <w:proofErr w:type="spellEnd"/>
      <w:r w:rsidRPr="000B6503">
        <w:rPr>
          <w:rStyle w:val="Strong"/>
          <w:b w:val="0"/>
          <w:bCs w:val="0"/>
        </w:rPr>
        <w:t xml:space="preserve"> KA, </w:t>
      </w:r>
      <w:proofErr w:type="spellStart"/>
      <w:r w:rsidRPr="000B6503">
        <w:rPr>
          <w:rStyle w:val="Strong"/>
          <w:b w:val="0"/>
          <w:bCs w:val="0"/>
        </w:rPr>
        <w:t>Seyedin</w:t>
      </w:r>
      <w:proofErr w:type="spellEnd"/>
      <w:r w:rsidRPr="000B6503">
        <w:rPr>
          <w:rStyle w:val="Strong"/>
          <w:b w:val="0"/>
          <w:bCs w:val="0"/>
        </w:rPr>
        <w:t xml:space="preserve"> SN, Caster JM, Jones KA, Cullen JJ, Berg D, Wagner BA, Buettner GR, TenNapel MJ, Smith BJ, Spitz DR, </w:t>
      </w:r>
      <w:proofErr w:type="spellStart"/>
      <w:r w:rsidRPr="000B6503">
        <w:rPr>
          <w:rStyle w:val="Strong"/>
          <w:b w:val="0"/>
          <w:bCs w:val="0"/>
        </w:rPr>
        <w:t>Buatti</w:t>
      </w:r>
      <w:proofErr w:type="spellEnd"/>
      <w:r w:rsidRPr="000B6503">
        <w:rPr>
          <w:rStyle w:val="Strong"/>
          <w:b w:val="0"/>
          <w:bCs w:val="0"/>
        </w:rPr>
        <w:t xml:space="preserve"> JM. First-in-Human Phase I Clinical Trial of Pharmacologic Ascorbate Combined with Radiation and Temozolomide for Newly Diagnosed Glioblastoma. Clin Cancer Res. 2019 Nov 15;25(22):6590-6597. </w:t>
      </w:r>
      <w:proofErr w:type="spellStart"/>
      <w:r w:rsidRPr="000B6503">
        <w:rPr>
          <w:rStyle w:val="Strong"/>
          <w:b w:val="0"/>
          <w:bCs w:val="0"/>
        </w:rPr>
        <w:t>Epub</w:t>
      </w:r>
      <w:proofErr w:type="spellEnd"/>
      <w:r w:rsidRPr="000B6503">
        <w:rPr>
          <w:rStyle w:val="Strong"/>
          <w:b w:val="0"/>
          <w:bCs w:val="0"/>
        </w:rPr>
        <w:t xml:space="preserve"> 2019 Aug 19. PMID: 31427282; PMCID: PMC6858950.</w:t>
      </w:r>
    </w:p>
    <w:p w14:paraId="70E3090A" w14:textId="77777777" w:rsidR="000B6503" w:rsidRDefault="000B6503" w:rsidP="006D218E">
      <w:pPr>
        <w:pStyle w:val="ListParagraph"/>
        <w:ind w:left="360" w:hanging="360"/>
        <w:rPr>
          <w:rStyle w:val="Strong"/>
          <w:b w:val="0"/>
          <w:bCs w:val="0"/>
        </w:rPr>
      </w:pPr>
    </w:p>
    <w:p w14:paraId="09A7AEFA" w14:textId="480421E4" w:rsidR="000B6503" w:rsidRDefault="000B6503" w:rsidP="006D218E">
      <w:pPr>
        <w:pStyle w:val="ListParagraph"/>
        <w:numPr>
          <w:ilvl w:val="0"/>
          <w:numId w:val="21"/>
        </w:numPr>
        <w:ind w:left="360"/>
        <w:rPr>
          <w:rStyle w:val="Strong"/>
          <w:b w:val="0"/>
          <w:bCs w:val="0"/>
        </w:rPr>
      </w:pPr>
      <w:r w:rsidRPr="000B6503">
        <w:rPr>
          <w:rStyle w:val="Strong"/>
          <w:b w:val="0"/>
          <w:bCs w:val="0"/>
        </w:rPr>
        <w:t xml:space="preserve">Schoenfeld JD, </w:t>
      </w:r>
      <w:proofErr w:type="spellStart"/>
      <w:r w:rsidRPr="000B6503">
        <w:rPr>
          <w:rStyle w:val="Strong"/>
          <w:b w:val="0"/>
          <w:bCs w:val="0"/>
        </w:rPr>
        <w:t>Sibenaller</w:t>
      </w:r>
      <w:proofErr w:type="spellEnd"/>
      <w:r w:rsidRPr="000B6503">
        <w:rPr>
          <w:rStyle w:val="Strong"/>
          <w:b w:val="0"/>
          <w:bCs w:val="0"/>
        </w:rPr>
        <w:t xml:space="preserve"> ZA, </w:t>
      </w:r>
      <w:proofErr w:type="spellStart"/>
      <w:r w:rsidRPr="000B6503">
        <w:rPr>
          <w:rStyle w:val="Strong"/>
          <w:b w:val="0"/>
          <w:bCs w:val="0"/>
        </w:rPr>
        <w:t>Mapuskar</w:t>
      </w:r>
      <w:proofErr w:type="spellEnd"/>
      <w:r w:rsidRPr="000B6503">
        <w:rPr>
          <w:rStyle w:val="Strong"/>
          <w:b w:val="0"/>
          <w:bCs w:val="0"/>
        </w:rPr>
        <w:t xml:space="preserve"> KA, Wagner BA, Cramer-Morales KL, Furqan M, Sandhu S, Carlisle TL, Smith MC, Abu </w:t>
      </w:r>
      <w:proofErr w:type="spellStart"/>
      <w:r w:rsidRPr="000B6503">
        <w:rPr>
          <w:rStyle w:val="Strong"/>
          <w:b w:val="0"/>
          <w:bCs w:val="0"/>
        </w:rPr>
        <w:t>Hejleh</w:t>
      </w:r>
      <w:proofErr w:type="spellEnd"/>
      <w:r w:rsidRPr="000B6503">
        <w:rPr>
          <w:rStyle w:val="Strong"/>
          <w:b w:val="0"/>
          <w:bCs w:val="0"/>
        </w:rPr>
        <w:t xml:space="preserve"> T, Berg DJ, Zhang J, Keech J, Parekh KR, Bhatia S, Monga V, </w:t>
      </w:r>
      <w:proofErr w:type="spellStart"/>
      <w:r w:rsidRPr="000B6503">
        <w:rPr>
          <w:rStyle w:val="Strong"/>
          <w:b w:val="0"/>
          <w:bCs w:val="0"/>
        </w:rPr>
        <w:t>Bodeker</w:t>
      </w:r>
      <w:proofErr w:type="spellEnd"/>
      <w:r w:rsidRPr="000B6503">
        <w:rPr>
          <w:rStyle w:val="Strong"/>
          <w:b w:val="0"/>
          <w:bCs w:val="0"/>
        </w:rPr>
        <w:t xml:space="preserve"> KL, </w:t>
      </w:r>
      <w:proofErr w:type="spellStart"/>
      <w:r w:rsidRPr="000B6503">
        <w:rPr>
          <w:rStyle w:val="Strong"/>
          <w:b w:val="0"/>
          <w:bCs w:val="0"/>
        </w:rPr>
        <w:t>Ahmann</w:t>
      </w:r>
      <w:proofErr w:type="spellEnd"/>
      <w:r w:rsidRPr="000B6503">
        <w:rPr>
          <w:rStyle w:val="Strong"/>
          <w:b w:val="0"/>
          <w:bCs w:val="0"/>
        </w:rPr>
        <w:t xml:space="preserve"> L, </w:t>
      </w:r>
      <w:proofErr w:type="spellStart"/>
      <w:r w:rsidRPr="000B6503">
        <w:rPr>
          <w:rStyle w:val="Strong"/>
          <w:b w:val="0"/>
          <w:bCs w:val="0"/>
        </w:rPr>
        <w:t>Vollstedt</w:t>
      </w:r>
      <w:proofErr w:type="spellEnd"/>
      <w:r w:rsidRPr="000B6503">
        <w:rPr>
          <w:rStyle w:val="Strong"/>
          <w:b w:val="0"/>
          <w:bCs w:val="0"/>
        </w:rPr>
        <w:t xml:space="preserve"> S, Brown H, Kauffman EPS, </w:t>
      </w:r>
      <w:proofErr w:type="spellStart"/>
      <w:r w:rsidRPr="000B6503">
        <w:rPr>
          <w:rStyle w:val="Strong"/>
          <w:b w:val="0"/>
          <w:bCs w:val="0"/>
        </w:rPr>
        <w:t>Schall</w:t>
      </w:r>
      <w:proofErr w:type="spellEnd"/>
      <w:r w:rsidRPr="000B6503">
        <w:rPr>
          <w:rStyle w:val="Strong"/>
          <w:b w:val="0"/>
          <w:bCs w:val="0"/>
        </w:rPr>
        <w:t xml:space="preserve"> ME, </w:t>
      </w:r>
      <w:proofErr w:type="spellStart"/>
      <w:r w:rsidRPr="000B6503">
        <w:rPr>
          <w:rStyle w:val="Strong"/>
          <w:b w:val="0"/>
          <w:bCs w:val="0"/>
        </w:rPr>
        <w:t>Hohl</w:t>
      </w:r>
      <w:proofErr w:type="spellEnd"/>
      <w:r w:rsidRPr="000B6503">
        <w:rPr>
          <w:rStyle w:val="Strong"/>
          <w:b w:val="0"/>
          <w:bCs w:val="0"/>
        </w:rPr>
        <w:t xml:space="preserve"> RJ, </w:t>
      </w:r>
      <w:proofErr w:type="spellStart"/>
      <w:r w:rsidRPr="000B6503">
        <w:rPr>
          <w:rStyle w:val="Strong"/>
          <w:b w:val="0"/>
          <w:bCs w:val="0"/>
        </w:rPr>
        <w:t>Clamon</w:t>
      </w:r>
      <w:proofErr w:type="spellEnd"/>
      <w:r w:rsidRPr="000B6503">
        <w:rPr>
          <w:rStyle w:val="Strong"/>
          <w:b w:val="0"/>
          <w:bCs w:val="0"/>
        </w:rPr>
        <w:t xml:space="preserve"> GH, Greenlee JD, Howard MA, Schultz MK, Smith BJ, Riley DP, </w:t>
      </w:r>
      <w:proofErr w:type="spellStart"/>
      <w:r w:rsidRPr="000B6503">
        <w:rPr>
          <w:rStyle w:val="Strong"/>
          <w:b w:val="0"/>
          <w:bCs w:val="0"/>
        </w:rPr>
        <w:t>Domann</w:t>
      </w:r>
      <w:proofErr w:type="spellEnd"/>
      <w:r w:rsidRPr="000B6503">
        <w:rPr>
          <w:rStyle w:val="Strong"/>
          <w:b w:val="0"/>
          <w:bCs w:val="0"/>
        </w:rPr>
        <w:t xml:space="preserve"> FE, Cullen JJ, Buettner GR, </w:t>
      </w:r>
      <w:proofErr w:type="spellStart"/>
      <w:r w:rsidRPr="000B6503">
        <w:rPr>
          <w:rStyle w:val="Strong"/>
          <w:b w:val="0"/>
          <w:bCs w:val="0"/>
        </w:rPr>
        <w:t>Buatti</w:t>
      </w:r>
      <w:proofErr w:type="spellEnd"/>
      <w:r w:rsidRPr="000B6503">
        <w:rPr>
          <w:rStyle w:val="Strong"/>
          <w:b w:val="0"/>
          <w:bCs w:val="0"/>
        </w:rPr>
        <w:t xml:space="preserve"> JM, Spitz DR, Allen BG. O2</w:t>
      </w:r>
      <w:r w:rsidRPr="000B6503">
        <w:rPr>
          <w:rStyle w:val="Strong"/>
          <w:rFonts w:ascii="Cambria Math" w:hAnsi="Cambria Math" w:cs="Cambria Math"/>
          <w:b w:val="0"/>
          <w:bCs w:val="0"/>
        </w:rPr>
        <w:t>⋅</w:t>
      </w:r>
      <w:r w:rsidRPr="000B6503">
        <w:rPr>
          <w:rStyle w:val="Strong"/>
          <w:b w:val="0"/>
          <w:bCs w:val="0"/>
        </w:rPr>
        <w:t xml:space="preserve">- and H2O2-Mediated Disruption of Fe Metabolism Causes the Differential Susceptibility of NSCLC and GBM Cancer Cells to Pharmacological Ascorbate. Cancer Cell. 2017 Aug 14;32(2):268. </w:t>
      </w:r>
      <w:proofErr w:type="spellStart"/>
      <w:r w:rsidRPr="000B6503">
        <w:rPr>
          <w:rStyle w:val="Strong"/>
          <w:b w:val="0"/>
          <w:bCs w:val="0"/>
        </w:rPr>
        <w:t>doi</w:t>
      </w:r>
      <w:proofErr w:type="spellEnd"/>
      <w:r w:rsidRPr="000B6503">
        <w:rPr>
          <w:rStyle w:val="Strong"/>
          <w:b w:val="0"/>
          <w:bCs w:val="0"/>
        </w:rPr>
        <w:t>: 10.1016/j.ccell.2017.07.008. PubMed PMID: 28810149</w:t>
      </w:r>
    </w:p>
    <w:p w14:paraId="38F931E7" w14:textId="77777777" w:rsidR="000B6503" w:rsidRPr="003D6AD7" w:rsidRDefault="000B6503" w:rsidP="000B6503">
      <w:pPr>
        <w:pStyle w:val="DataField11pt-Single"/>
        <w:rPr>
          <w:rStyle w:val="Strong"/>
          <w:b w:val="0"/>
          <w:bCs w:val="0"/>
        </w:rPr>
      </w:pPr>
    </w:p>
    <w:p w14:paraId="6F259D8D" w14:textId="5135A402" w:rsidR="009D71D3" w:rsidRPr="009D71D3" w:rsidRDefault="009432D7" w:rsidP="009432D7">
      <w:pPr>
        <w:pStyle w:val="DataField11pt-Single"/>
        <w:rPr>
          <w:rStyle w:val="Strong"/>
        </w:rPr>
      </w:pPr>
      <w:r w:rsidRPr="009D71D3">
        <w:rPr>
          <w:rStyle w:val="Strong"/>
        </w:rPr>
        <w:t xml:space="preserve">2. </w:t>
      </w:r>
      <w:r w:rsidR="00DF5E34">
        <w:rPr>
          <w:rStyle w:val="Strong"/>
        </w:rPr>
        <w:t>Us</w:t>
      </w:r>
      <w:r w:rsidR="00DF5E34" w:rsidRPr="007E75E7">
        <w:rPr>
          <w:rStyle w:val="Strong"/>
        </w:rPr>
        <w:t xml:space="preserve">e of </w:t>
      </w:r>
      <w:r w:rsidR="000472C3" w:rsidRPr="007E75E7">
        <w:rPr>
          <w:rStyle w:val="Strong"/>
        </w:rPr>
        <w:t>S</w:t>
      </w:r>
      <w:r w:rsidR="00DF5E34" w:rsidRPr="007E75E7">
        <w:rPr>
          <w:rStyle w:val="Strong"/>
        </w:rPr>
        <w:t>uperoxide</w:t>
      </w:r>
      <w:r w:rsidR="003201C6" w:rsidRPr="007E75E7">
        <w:rPr>
          <w:rStyle w:val="Strong"/>
        </w:rPr>
        <w:t xml:space="preserve"> </w:t>
      </w:r>
      <w:r w:rsidR="000472C3" w:rsidRPr="007E75E7">
        <w:rPr>
          <w:rStyle w:val="Strong"/>
        </w:rPr>
        <w:t>D</w:t>
      </w:r>
      <w:r w:rsidR="003201C6" w:rsidRPr="007E75E7">
        <w:rPr>
          <w:rStyle w:val="Strong"/>
        </w:rPr>
        <w:t>ismutase</w:t>
      </w:r>
      <w:r w:rsidR="00DF5E34" w:rsidRPr="007E75E7">
        <w:rPr>
          <w:rStyle w:val="Strong"/>
        </w:rPr>
        <w:t xml:space="preserve"> </w:t>
      </w:r>
      <w:r w:rsidR="000472C3" w:rsidRPr="007E75E7">
        <w:rPr>
          <w:rStyle w:val="Strong"/>
        </w:rPr>
        <w:t>M</w:t>
      </w:r>
      <w:r w:rsidR="006D6FBF" w:rsidRPr="007E75E7">
        <w:rPr>
          <w:rStyle w:val="Strong"/>
        </w:rPr>
        <w:t>imetic</w:t>
      </w:r>
      <w:r w:rsidR="00A91CB3" w:rsidRPr="007E75E7">
        <w:rPr>
          <w:rStyle w:val="Strong"/>
        </w:rPr>
        <w:t>s</w:t>
      </w:r>
      <w:r w:rsidR="003201C6" w:rsidRPr="007E75E7">
        <w:rPr>
          <w:rStyle w:val="Strong"/>
        </w:rPr>
        <w:t xml:space="preserve"> (GC4419</w:t>
      </w:r>
      <w:r w:rsidR="00A91CB3" w:rsidRPr="007E75E7">
        <w:rPr>
          <w:rStyle w:val="Strong"/>
        </w:rPr>
        <w:t xml:space="preserve"> and GC4711</w:t>
      </w:r>
      <w:r w:rsidR="003201C6" w:rsidRPr="007E75E7">
        <w:rPr>
          <w:rStyle w:val="Strong"/>
        </w:rPr>
        <w:t>)</w:t>
      </w:r>
      <w:r w:rsidR="006D6FBF" w:rsidRPr="007E75E7">
        <w:rPr>
          <w:rStyle w:val="Strong"/>
        </w:rPr>
        <w:t xml:space="preserve"> </w:t>
      </w:r>
      <w:r w:rsidR="00DF5E34" w:rsidRPr="007E75E7">
        <w:rPr>
          <w:rStyle w:val="Strong"/>
        </w:rPr>
        <w:t xml:space="preserve">in </w:t>
      </w:r>
      <w:r w:rsidR="006F14F1" w:rsidRPr="007E75E7">
        <w:rPr>
          <w:rStyle w:val="Strong"/>
        </w:rPr>
        <w:t>P</w:t>
      </w:r>
      <w:r w:rsidR="00275EEB" w:rsidRPr="007E75E7">
        <w:rPr>
          <w:rStyle w:val="Strong"/>
        </w:rPr>
        <w:t>artnership with Galera Therapeutics</w:t>
      </w:r>
      <w:r w:rsidR="006F14F1" w:rsidRPr="007E75E7">
        <w:rPr>
          <w:rStyle w:val="Strong"/>
        </w:rPr>
        <w:t>,</w:t>
      </w:r>
      <w:r w:rsidR="00275EEB" w:rsidRPr="007E75E7">
        <w:rPr>
          <w:rStyle w:val="Strong"/>
        </w:rPr>
        <w:t xml:space="preserve"> Inc</w:t>
      </w:r>
      <w:r w:rsidR="009D71D3" w:rsidRPr="007E75E7">
        <w:rPr>
          <w:rStyle w:val="Strong"/>
        </w:rPr>
        <w:t>.</w:t>
      </w:r>
      <w:r w:rsidR="00275EEB" w:rsidRPr="009D71D3">
        <w:rPr>
          <w:rStyle w:val="Strong"/>
        </w:rPr>
        <w:t xml:space="preserve"> </w:t>
      </w:r>
    </w:p>
    <w:p w14:paraId="3695EC7C" w14:textId="309E3501" w:rsidR="006D6FBF" w:rsidRDefault="006D6FBF" w:rsidP="009432D7">
      <w:pPr>
        <w:pStyle w:val="DataField11pt-Single"/>
        <w:rPr>
          <w:color w:val="000000" w:themeColor="text1"/>
          <w:szCs w:val="22"/>
          <w:shd w:val="clear" w:color="auto" w:fill="FFFFFF"/>
        </w:rPr>
      </w:pPr>
    </w:p>
    <w:p w14:paraId="5D2CA758" w14:textId="3B3FB7B1" w:rsidR="006D6FBF" w:rsidRPr="007E75E7" w:rsidRDefault="006D6FBF" w:rsidP="006D6FBF">
      <w:pPr>
        <w:pStyle w:val="DataField11pt-Single"/>
        <w:rPr>
          <w:rStyle w:val="Strong"/>
          <w:b w:val="0"/>
          <w:bCs w:val="0"/>
          <w:color w:val="000000" w:themeColor="text1"/>
          <w:szCs w:val="22"/>
        </w:rPr>
      </w:pPr>
      <w:r w:rsidRPr="007E75E7">
        <w:rPr>
          <w:rStyle w:val="Strong"/>
          <w:b w:val="0"/>
          <w:bCs w:val="0"/>
          <w:color w:val="000000" w:themeColor="text1"/>
          <w:szCs w:val="22"/>
        </w:rPr>
        <w:t xml:space="preserve">Several studies using the superoxide </w:t>
      </w:r>
      <w:r w:rsidR="003201C6" w:rsidRPr="007E75E7">
        <w:rPr>
          <w:rStyle w:val="Strong"/>
          <w:b w:val="0"/>
          <w:bCs w:val="0"/>
          <w:color w:val="000000" w:themeColor="text1"/>
          <w:szCs w:val="22"/>
        </w:rPr>
        <w:t xml:space="preserve">dismutase </w:t>
      </w:r>
      <w:r w:rsidRPr="007E75E7">
        <w:rPr>
          <w:rStyle w:val="Strong"/>
          <w:b w:val="0"/>
          <w:bCs w:val="0"/>
          <w:color w:val="000000" w:themeColor="text1"/>
          <w:szCs w:val="22"/>
        </w:rPr>
        <w:t>mimetic, GC4419, are currently underway</w:t>
      </w:r>
      <w:r w:rsidR="00B2348B" w:rsidRPr="007E75E7">
        <w:rPr>
          <w:rStyle w:val="Strong"/>
          <w:b w:val="0"/>
          <w:bCs w:val="0"/>
          <w:color w:val="000000" w:themeColor="text1"/>
          <w:szCs w:val="22"/>
        </w:rPr>
        <w:t xml:space="preserve"> to decrease the incidence and severity of</w:t>
      </w:r>
      <w:r w:rsidR="006F14F1" w:rsidRPr="007E75E7">
        <w:rPr>
          <w:rStyle w:val="Strong"/>
          <w:b w:val="0"/>
          <w:bCs w:val="0"/>
          <w:color w:val="000000" w:themeColor="text1"/>
          <w:szCs w:val="22"/>
        </w:rPr>
        <w:t xml:space="preserve"> radiation-induced severe</w:t>
      </w:r>
      <w:r w:rsidR="00B2348B" w:rsidRPr="007E75E7">
        <w:rPr>
          <w:rStyle w:val="Strong"/>
          <w:b w:val="0"/>
          <w:bCs w:val="0"/>
          <w:color w:val="000000" w:themeColor="text1"/>
          <w:szCs w:val="22"/>
        </w:rPr>
        <w:t xml:space="preserve"> oral mucositis</w:t>
      </w:r>
      <w:r w:rsidR="006F14F1" w:rsidRPr="007E75E7">
        <w:rPr>
          <w:rStyle w:val="Strong"/>
          <w:b w:val="0"/>
          <w:bCs w:val="0"/>
          <w:color w:val="000000" w:themeColor="text1"/>
          <w:szCs w:val="22"/>
        </w:rPr>
        <w:t xml:space="preserve"> in subjects receiving chemoradiation for squamous cell carcinoma of the head and neck</w:t>
      </w:r>
      <w:r w:rsidR="003201C6" w:rsidRPr="007E75E7">
        <w:rPr>
          <w:rStyle w:val="Strong"/>
          <w:b w:val="0"/>
          <w:bCs w:val="0"/>
          <w:color w:val="000000" w:themeColor="text1"/>
          <w:szCs w:val="22"/>
        </w:rPr>
        <w:t xml:space="preserve"> a</w:t>
      </w:r>
      <w:r w:rsidR="006F14F1" w:rsidRPr="007E75E7">
        <w:rPr>
          <w:rStyle w:val="Strong"/>
          <w:b w:val="0"/>
          <w:bCs w:val="0"/>
          <w:color w:val="000000" w:themeColor="text1"/>
          <w:szCs w:val="22"/>
        </w:rPr>
        <w:t>s well as</w:t>
      </w:r>
      <w:r w:rsidR="00B2348B" w:rsidRPr="007E75E7">
        <w:rPr>
          <w:rStyle w:val="Strong"/>
          <w:b w:val="0"/>
          <w:bCs w:val="0"/>
          <w:color w:val="000000" w:themeColor="text1"/>
          <w:szCs w:val="22"/>
        </w:rPr>
        <w:t xml:space="preserve"> during</w:t>
      </w:r>
      <w:r w:rsidR="003201C6" w:rsidRPr="007E75E7">
        <w:rPr>
          <w:rStyle w:val="Strong"/>
          <w:b w:val="0"/>
          <w:bCs w:val="0"/>
          <w:color w:val="000000" w:themeColor="text1"/>
          <w:szCs w:val="22"/>
        </w:rPr>
        <w:t xml:space="preserve"> lung radiation to decrease the incidence </w:t>
      </w:r>
      <w:r w:rsidR="00B2348B" w:rsidRPr="007E75E7">
        <w:rPr>
          <w:rStyle w:val="Strong"/>
          <w:b w:val="0"/>
          <w:bCs w:val="0"/>
          <w:color w:val="000000" w:themeColor="text1"/>
          <w:szCs w:val="22"/>
        </w:rPr>
        <w:t xml:space="preserve">and severity </w:t>
      </w:r>
      <w:r w:rsidR="003201C6" w:rsidRPr="007E75E7">
        <w:rPr>
          <w:rStyle w:val="Strong"/>
          <w:b w:val="0"/>
          <w:bCs w:val="0"/>
          <w:color w:val="000000" w:themeColor="text1"/>
          <w:szCs w:val="22"/>
        </w:rPr>
        <w:t>of esophagitis</w:t>
      </w:r>
      <w:r w:rsidR="00B2348B" w:rsidRPr="007E75E7">
        <w:rPr>
          <w:rStyle w:val="Strong"/>
          <w:b w:val="0"/>
          <w:bCs w:val="0"/>
          <w:color w:val="000000" w:themeColor="text1"/>
          <w:szCs w:val="22"/>
        </w:rPr>
        <w:t>.</w:t>
      </w:r>
    </w:p>
    <w:p w14:paraId="2DCA1396" w14:textId="14B2652B" w:rsidR="00A91CB3" w:rsidRPr="009D71D3" w:rsidRDefault="00A91CB3" w:rsidP="006D6FBF">
      <w:pPr>
        <w:pStyle w:val="DataField11pt-Single"/>
        <w:rPr>
          <w:rStyle w:val="Strong"/>
          <w:b w:val="0"/>
          <w:bCs w:val="0"/>
          <w:color w:val="000000" w:themeColor="text1"/>
          <w:szCs w:val="22"/>
        </w:rPr>
      </w:pPr>
      <w:r w:rsidRPr="007E75E7">
        <w:rPr>
          <w:rStyle w:val="Strong"/>
          <w:b w:val="0"/>
          <w:bCs w:val="0"/>
          <w:color w:val="000000" w:themeColor="text1"/>
          <w:szCs w:val="22"/>
        </w:rPr>
        <w:t xml:space="preserve">There is currently a phase I/II study evaluating GC4711 to be given in combination with stereotactic body radiotherapy (SBRT) to improve efficacy and reduce normal tissue damage of high dose per fraction radiation delivery in </w:t>
      </w:r>
      <w:proofErr w:type="gramStart"/>
      <w:r w:rsidRPr="007E75E7">
        <w:rPr>
          <w:rStyle w:val="Strong"/>
          <w:b w:val="0"/>
          <w:bCs w:val="0"/>
          <w:color w:val="000000" w:themeColor="text1"/>
          <w:szCs w:val="22"/>
        </w:rPr>
        <w:t>early stage</w:t>
      </w:r>
      <w:proofErr w:type="gramEnd"/>
      <w:r w:rsidRPr="007E75E7">
        <w:rPr>
          <w:rStyle w:val="Strong"/>
          <w:b w:val="0"/>
          <w:bCs w:val="0"/>
          <w:color w:val="000000" w:themeColor="text1"/>
          <w:szCs w:val="22"/>
        </w:rPr>
        <w:t xml:space="preserve"> non-small cell lung cancer.</w:t>
      </w:r>
      <w:r>
        <w:rPr>
          <w:rStyle w:val="Strong"/>
          <w:b w:val="0"/>
          <w:bCs w:val="0"/>
          <w:color w:val="000000" w:themeColor="text1"/>
          <w:szCs w:val="22"/>
        </w:rPr>
        <w:t xml:space="preserve"> </w:t>
      </w:r>
    </w:p>
    <w:p w14:paraId="102C9F74" w14:textId="499CD7E2" w:rsidR="009432D7" w:rsidRDefault="009432D7" w:rsidP="009432D7">
      <w:pPr>
        <w:pStyle w:val="DataField11pt-Single"/>
        <w:rPr>
          <w:rStyle w:val="Strong"/>
          <w:b w:val="0"/>
          <w:bCs w:val="0"/>
        </w:rPr>
      </w:pPr>
    </w:p>
    <w:p w14:paraId="2112CCB9" w14:textId="6D882509" w:rsidR="0004490A" w:rsidRPr="007E75E7" w:rsidRDefault="0004490A" w:rsidP="0004490A">
      <w:pPr>
        <w:pStyle w:val="DataField11pt-Single"/>
        <w:numPr>
          <w:ilvl w:val="0"/>
          <w:numId w:val="25"/>
        </w:numPr>
        <w:ind w:left="360"/>
        <w:rPr>
          <w:rStyle w:val="Strong"/>
          <w:b w:val="0"/>
          <w:bCs w:val="0"/>
          <w:color w:val="000000" w:themeColor="text1"/>
          <w:szCs w:val="22"/>
        </w:rPr>
      </w:pPr>
      <w:r w:rsidRPr="007E75E7">
        <w:rPr>
          <w:rStyle w:val="Strong"/>
          <w:b w:val="0"/>
          <w:bCs w:val="0"/>
          <w:color w:val="000000" w:themeColor="text1"/>
          <w:szCs w:val="22"/>
        </w:rPr>
        <w:t xml:space="preserve">Anderson CM, </w:t>
      </w:r>
      <w:proofErr w:type="spellStart"/>
      <w:r w:rsidRPr="007E75E7">
        <w:rPr>
          <w:rStyle w:val="Strong"/>
          <w:b w:val="0"/>
          <w:bCs w:val="0"/>
          <w:color w:val="000000" w:themeColor="text1"/>
          <w:szCs w:val="22"/>
        </w:rPr>
        <w:t>Sonis</w:t>
      </w:r>
      <w:proofErr w:type="spellEnd"/>
      <w:r w:rsidRPr="007E75E7">
        <w:rPr>
          <w:rStyle w:val="Strong"/>
          <w:b w:val="0"/>
          <w:bCs w:val="0"/>
          <w:color w:val="000000" w:themeColor="text1"/>
          <w:szCs w:val="22"/>
        </w:rPr>
        <w:t xml:space="preserve"> ST, Lee CM, Adkins D, Allen BG, Sun W, </w:t>
      </w:r>
      <w:proofErr w:type="spellStart"/>
      <w:r w:rsidRPr="007E75E7">
        <w:rPr>
          <w:rStyle w:val="Strong"/>
          <w:b w:val="0"/>
          <w:bCs w:val="0"/>
          <w:color w:val="000000" w:themeColor="text1"/>
          <w:szCs w:val="22"/>
        </w:rPr>
        <w:t>Agarwala</w:t>
      </w:r>
      <w:proofErr w:type="spellEnd"/>
      <w:r w:rsidRPr="007E75E7">
        <w:rPr>
          <w:rStyle w:val="Strong"/>
          <w:b w:val="0"/>
          <w:bCs w:val="0"/>
          <w:color w:val="000000" w:themeColor="text1"/>
          <w:szCs w:val="22"/>
        </w:rPr>
        <w:t xml:space="preserve"> SS, Venigalla ML, Chen Y, Zhen W, </w:t>
      </w:r>
      <w:proofErr w:type="spellStart"/>
      <w:r w:rsidRPr="007E75E7">
        <w:rPr>
          <w:rStyle w:val="Strong"/>
          <w:b w:val="0"/>
          <w:bCs w:val="0"/>
          <w:color w:val="000000" w:themeColor="text1"/>
          <w:szCs w:val="22"/>
        </w:rPr>
        <w:t>Mould</w:t>
      </w:r>
      <w:proofErr w:type="spellEnd"/>
      <w:r w:rsidRPr="007E75E7">
        <w:rPr>
          <w:rStyle w:val="Strong"/>
          <w:b w:val="0"/>
          <w:bCs w:val="0"/>
          <w:color w:val="000000" w:themeColor="text1"/>
          <w:szCs w:val="22"/>
        </w:rPr>
        <w:t xml:space="preserve"> DR, </w:t>
      </w:r>
      <w:proofErr w:type="spellStart"/>
      <w:r w:rsidRPr="007E75E7">
        <w:rPr>
          <w:rStyle w:val="Strong"/>
          <w:b w:val="0"/>
          <w:bCs w:val="0"/>
          <w:color w:val="000000" w:themeColor="text1"/>
          <w:szCs w:val="22"/>
        </w:rPr>
        <w:t>Holmlund</w:t>
      </w:r>
      <w:proofErr w:type="spellEnd"/>
      <w:r w:rsidRPr="007E75E7">
        <w:rPr>
          <w:rStyle w:val="Strong"/>
          <w:b w:val="0"/>
          <w:bCs w:val="0"/>
          <w:color w:val="000000" w:themeColor="text1"/>
          <w:szCs w:val="22"/>
        </w:rPr>
        <w:t xml:space="preserve"> JT, Brill JM, </w:t>
      </w:r>
      <w:proofErr w:type="spellStart"/>
      <w:r w:rsidRPr="007E75E7">
        <w:rPr>
          <w:rStyle w:val="Strong"/>
          <w:b w:val="0"/>
          <w:bCs w:val="0"/>
          <w:color w:val="000000" w:themeColor="text1"/>
          <w:szCs w:val="22"/>
        </w:rPr>
        <w:t>Buatti</w:t>
      </w:r>
      <w:proofErr w:type="spellEnd"/>
      <w:r w:rsidRPr="007E75E7">
        <w:rPr>
          <w:rStyle w:val="Strong"/>
          <w:b w:val="0"/>
          <w:bCs w:val="0"/>
          <w:color w:val="000000" w:themeColor="text1"/>
          <w:szCs w:val="22"/>
        </w:rPr>
        <w:t xml:space="preserve"> JM. Phase 1b/2a Trial of the Superoxide Dismutase Mimetic GC4419 to Reduce Chemoradiotherapy-Induced Oral Mucositis in Patients </w:t>
      </w:r>
      <w:proofErr w:type="gramStart"/>
      <w:r w:rsidRPr="007E75E7">
        <w:rPr>
          <w:rStyle w:val="Strong"/>
          <w:b w:val="0"/>
          <w:bCs w:val="0"/>
          <w:color w:val="000000" w:themeColor="text1"/>
          <w:szCs w:val="22"/>
        </w:rPr>
        <w:t>With</w:t>
      </w:r>
      <w:proofErr w:type="gramEnd"/>
      <w:r w:rsidRPr="007E75E7">
        <w:rPr>
          <w:rStyle w:val="Strong"/>
          <w:b w:val="0"/>
          <w:bCs w:val="0"/>
          <w:color w:val="000000" w:themeColor="text1"/>
          <w:szCs w:val="22"/>
        </w:rPr>
        <w:t xml:space="preserve"> Oral Cavity or Oropharyngeal Carcinoma. Int J </w:t>
      </w:r>
      <w:proofErr w:type="spellStart"/>
      <w:r w:rsidRPr="007E75E7">
        <w:rPr>
          <w:rStyle w:val="Strong"/>
          <w:b w:val="0"/>
          <w:bCs w:val="0"/>
          <w:color w:val="000000" w:themeColor="text1"/>
          <w:szCs w:val="22"/>
        </w:rPr>
        <w:t>Radiat</w:t>
      </w:r>
      <w:proofErr w:type="spellEnd"/>
      <w:r w:rsidRPr="007E75E7">
        <w:rPr>
          <w:rStyle w:val="Strong"/>
          <w:b w:val="0"/>
          <w:bCs w:val="0"/>
          <w:color w:val="000000" w:themeColor="text1"/>
          <w:szCs w:val="22"/>
        </w:rPr>
        <w:t xml:space="preserve"> Oncol Biol Phys. 2018 Feb 1;100(2):427-435. </w:t>
      </w:r>
      <w:proofErr w:type="spellStart"/>
      <w:r w:rsidRPr="007E75E7">
        <w:rPr>
          <w:rStyle w:val="Strong"/>
          <w:b w:val="0"/>
          <w:bCs w:val="0"/>
          <w:color w:val="000000" w:themeColor="text1"/>
          <w:szCs w:val="22"/>
        </w:rPr>
        <w:t>doi</w:t>
      </w:r>
      <w:proofErr w:type="spellEnd"/>
      <w:r w:rsidRPr="007E75E7">
        <w:rPr>
          <w:rStyle w:val="Strong"/>
          <w:b w:val="0"/>
          <w:bCs w:val="0"/>
          <w:color w:val="000000" w:themeColor="text1"/>
          <w:szCs w:val="22"/>
        </w:rPr>
        <w:t xml:space="preserve">: 10.1016/j.ijrobp.2017.10.019. </w:t>
      </w:r>
      <w:proofErr w:type="spellStart"/>
      <w:r w:rsidRPr="007E75E7">
        <w:rPr>
          <w:rStyle w:val="Strong"/>
          <w:b w:val="0"/>
          <w:bCs w:val="0"/>
          <w:color w:val="000000" w:themeColor="text1"/>
          <w:szCs w:val="22"/>
        </w:rPr>
        <w:t>Epub</w:t>
      </w:r>
      <w:proofErr w:type="spellEnd"/>
      <w:r w:rsidRPr="007E75E7">
        <w:rPr>
          <w:rStyle w:val="Strong"/>
          <w:b w:val="0"/>
          <w:bCs w:val="0"/>
          <w:color w:val="000000" w:themeColor="text1"/>
          <w:szCs w:val="22"/>
        </w:rPr>
        <w:t xml:space="preserve"> 2017 Oct 16. PMID: 29174131; PMCID: PMC6430109.</w:t>
      </w:r>
    </w:p>
    <w:p w14:paraId="0952C42D" w14:textId="77777777" w:rsidR="0004490A" w:rsidRPr="007E75E7" w:rsidRDefault="0004490A" w:rsidP="0004490A">
      <w:pPr>
        <w:pStyle w:val="DataField11pt-Single"/>
        <w:ind w:left="360" w:hanging="360"/>
        <w:rPr>
          <w:rStyle w:val="Strong"/>
          <w:b w:val="0"/>
          <w:bCs w:val="0"/>
          <w:color w:val="000000" w:themeColor="text1"/>
          <w:szCs w:val="22"/>
        </w:rPr>
      </w:pPr>
    </w:p>
    <w:p w14:paraId="35170EFB" w14:textId="0C368910" w:rsidR="009432D7" w:rsidRPr="007E75E7" w:rsidRDefault="009D20F8" w:rsidP="0004490A">
      <w:pPr>
        <w:pStyle w:val="DataField11pt-Single"/>
        <w:numPr>
          <w:ilvl w:val="0"/>
          <w:numId w:val="25"/>
        </w:numPr>
        <w:ind w:left="360"/>
        <w:rPr>
          <w:rStyle w:val="Strong"/>
          <w:b w:val="0"/>
          <w:bCs w:val="0"/>
          <w:color w:val="000000" w:themeColor="text1"/>
          <w:szCs w:val="22"/>
        </w:rPr>
      </w:pPr>
      <w:r w:rsidRPr="007E75E7">
        <w:rPr>
          <w:rStyle w:val="Strong"/>
          <w:b w:val="0"/>
          <w:bCs w:val="0"/>
          <w:color w:val="000000" w:themeColor="text1"/>
          <w:szCs w:val="22"/>
        </w:rPr>
        <w:t xml:space="preserve">Anderson CM, Lee CM, Saunders DP, Curtis A, Dunlap N, </w:t>
      </w:r>
      <w:proofErr w:type="spellStart"/>
      <w:r w:rsidRPr="007E75E7">
        <w:rPr>
          <w:rStyle w:val="Strong"/>
          <w:b w:val="0"/>
          <w:bCs w:val="0"/>
          <w:color w:val="000000" w:themeColor="text1"/>
          <w:szCs w:val="22"/>
        </w:rPr>
        <w:t>Nangia</w:t>
      </w:r>
      <w:proofErr w:type="spellEnd"/>
      <w:r w:rsidRPr="007E75E7">
        <w:rPr>
          <w:rStyle w:val="Strong"/>
          <w:b w:val="0"/>
          <w:bCs w:val="0"/>
          <w:color w:val="000000" w:themeColor="text1"/>
          <w:szCs w:val="22"/>
        </w:rPr>
        <w:t xml:space="preserve"> C, Lee AS, Gordon SM, </w:t>
      </w:r>
      <w:proofErr w:type="spellStart"/>
      <w:r w:rsidRPr="007E75E7">
        <w:rPr>
          <w:rStyle w:val="Strong"/>
          <w:b w:val="0"/>
          <w:bCs w:val="0"/>
          <w:color w:val="000000" w:themeColor="text1"/>
          <w:szCs w:val="22"/>
        </w:rPr>
        <w:t>Kovoor</w:t>
      </w:r>
      <w:proofErr w:type="spellEnd"/>
      <w:r w:rsidRPr="007E75E7">
        <w:rPr>
          <w:rStyle w:val="Strong"/>
          <w:b w:val="0"/>
          <w:bCs w:val="0"/>
          <w:color w:val="000000" w:themeColor="text1"/>
          <w:szCs w:val="22"/>
        </w:rPr>
        <w:t xml:space="preserve"> P, Arevalo-Araujo R, Bar-Ad V, </w:t>
      </w:r>
      <w:proofErr w:type="spellStart"/>
      <w:r w:rsidRPr="007E75E7">
        <w:rPr>
          <w:rStyle w:val="Strong"/>
          <w:b w:val="0"/>
          <w:bCs w:val="0"/>
          <w:color w:val="000000" w:themeColor="text1"/>
          <w:szCs w:val="22"/>
        </w:rPr>
        <w:t>Peddada</w:t>
      </w:r>
      <w:proofErr w:type="spellEnd"/>
      <w:r w:rsidRPr="007E75E7">
        <w:rPr>
          <w:rStyle w:val="Strong"/>
          <w:b w:val="0"/>
          <w:bCs w:val="0"/>
          <w:color w:val="000000" w:themeColor="text1"/>
          <w:szCs w:val="22"/>
        </w:rPr>
        <w:t xml:space="preserve"> A, </w:t>
      </w:r>
      <w:proofErr w:type="spellStart"/>
      <w:r w:rsidRPr="007E75E7">
        <w:rPr>
          <w:rStyle w:val="Strong"/>
          <w:b w:val="0"/>
          <w:bCs w:val="0"/>
          <w:color w:val="000000" w:themeColor="text1"/>
          <w:szCs w:val="22"/>
        </w:rPr>
        <w:t>Colvett</w:t>
      </w:r>
      <w:proofErr w:type="spellEnd"/>
      <w:r w:rsidRPr="007E75E7">
        <w:rPr>
          <w:rStyle w:val="Strong"/>
          <w:b w:val="0"/>
          <w:bCs w:val="0"/>
          <w:color w:val="000000" w:themeColor="text1"/>
          <w:szCs w:val="22"/>
        </w:rPr>
        <w:t xml:space="preserve"> K, Miller D, Jain AK, Wheeler J, </w:t>
      </w:r>
      <w:proofErr w:type="spellStart"/>
      <w:r w:rsidRPr="007E75E7">
        <w:rPr>
          <w:rStyle w:val="Strong"/>
          <w:b w:val="0"/>
          <w:bCs w:val="0"/>
          <w:color w:val="000000" w:themeColor="text1"/>
          <w:szCs w:val="22"/>
        </w:rPr>
        <w:t>Blakaj</w:t>
      </w:r>
      <w:proofErr w:type="spellEnd"/>
      <w:r w:rsidRPr="007E75E7">
        <w:rPr>
          <w:rStyle w:val="Strong"/>
          <w:b w:val="0"/>
          <w:bCs w:val="0"/>
          <w:color w:val="000000" w:themeColor="text1"/>
          <w:szCs w:val="22"/>
        </w:rPr>
        <w:t xml:space="preserve"> D, Bonomi M, </w:t>
      </w:r>
      <w:proofErr w:type="spellStart"/>
      <w:r w:rsidRPr="007E75E7">
        <w:rPr>
          <w:rStyle w:val="Strong"/>
          <w:b w:val="0"/>
          <w:bCs w:val="0"/>
          <w:color w:val="000000" w:themeColor="text1"/>
          <w:szCs w:val="22"/>
        </w:rPr>
        <w:t>Agarwala</w:t>
      </w:r>
      <w:proofErr w:type="spellEnd"/>
      <w:r w:rsidRPr="007E75E7">
        <w:rPr>
          <w:rStyle w:val="Strong"/>
          <w:b w:val="0"/>
          <w:bCs w:val="0"/>
          <w:color w:val="000000" w:themeColor="text1"/>
          <w:szCs w:val="22"/>
        </w:rPr>
        <w:t xml:space="preserve"> SS, Garg M, Worden F, </w:t>
      </w:r>
      <w:proofErr w:type="spellStart"/>
      <w:r w:rsidRPr="007E75E7">
        <w:rPr>
          <w:rStyle w:val="Strong"/>
          <w:b w:val="0"/>
          <w:bCs w:val="0"/>
          <w:color w:val="000000" w:themeColor="text1"/>
          <w:szCs w:val="22"/>
        </w:rPr>
        <w:t>Holmlund</w:t>
      </w:r>
      <w:proofErr w:type="spellEnd"/>
      <w:r w:rsidRPr="007E75E7">
        <w:rPr>
          <w:rStyle w:val="Strong"/>
          <w:b w:val="0"/>
          <w:bCs w:val="0"/>
          <w:color w:val="000000" w:themeColor="text1"/>
          <w:szCs w:val="22"/>
        </w:rPr>
        <w:t xml:space="preserve"> J, Brill JM, Downs M, </w:t>
      </w:r>
      <w:proofErr w:type="spellStart"/>
      <w:r w:rsidRPr="007E75E7">
        <w:rPr>
          <w:rStyle w:val="Strong"/>
          <w:b w:val="0"/>
          <w:bCs w:val="0"/>
          <w:color w:val="000000" w:themeColor="text1"/>
          <w:szCs w:val="22"/>
        </w:rPr>
        <w:t>Sonis</w:t>
      </w:r>
      <w:proofErr w:type="spellEnd"/>
      <w:r w:rsidRPr="007E75E7">
        <w:rPr>
          <w:rStyle w:val="Strong"/>
          <w:b w:val="0"/>
          <w:bCs w:val="0"/>
          <w:color w:val="000000" w:themeColor="text1"/>
          <w:szCs w:val="22"/>
        </w:rPr>
        <w:t xml:space="preserve"> ST, Katz S, </w:t>
      </w:r>
      <w:proofErr w:type="spellStart"/>
      <w:r w:rsidRPr="007E75E7">
        <w:rPr>
          <w:rStyle w:val="Strong"/>
          <w:b w:val="0"/>
          <w:bCs w:val="0"/>
          <w:color w:val="000000" w:themeColor="text1"/>
          <w:szCs w:val="22"/>
        </w:rPr>
        <w:t>Buatti</w:t>
      </w:r>
      <w:proofErr w:type="spellEnd"/>
      <w:r w:rsidRPr="007E75E7">
        <w:rPr>
          <w:rStyle w:val="Strong"/>
          <w:b w:val="0"/>
          <w:bCs w:val="0"/>
          <w:color w:val="000000" w:themeColor="text1"/>
          <w:szCs w:val="22"/>
        </w:rPr>
        <w:t xml:space="preserve"> JM. Phase IIb, Randomized, Double-Blind Trial of GC4419 Versus Placebo to Reduce Severe Oral Mucositis Due to Concurrent Radiotherapy and Cisplatin For Head and Neck Cancer. J Clin Oncol. 2019 Dec 1;37(34):3256-3265. </w:t>
      </w:r>
      <w:proofErr w:type="spellStart"/>
      <w:r w:rsidRPr="007E75E7">
        <w:rPr>
          <w:rStyle w:val="Strong"/>
          <w:b w:val="0"/>
          <w:bCs w:val="0"/>
          <w:color w:val="000000" w:themeColor="text1"/>
          <w:szCs w:val="22"/>
        </w:rPr>
        <w:t>doi</w:t>
      </w:r>
      <w:proofErr w:type="spellEnd"/>
      <w:r w:rsidRPr="007E75E7">
        <w:rPr>
          <w:rStyle w:val="Strong"/>
          <w:b w:val="0"/>
          <w:bCs w:val="0"/>
          <w:color w:val="000000" w:themeColor="text1"/>
          <w:szCs w:val="22"/>
        </w:rPr>
        <w:t xml:space="preserve">: 10.1200/JCO.19.01507. </w:t>
      </w:r>
      <w:proofErr w:type="spellStart"/>
      <w:r w:rsidRPr="007E75E7">
        <w:rPr>
          <w:rStyle w:val="Strong"/>
          <w:b w:val="0"/>
          <w:bCs w:val="0"/>
          <w:color w:val="000000" w:themeColor="text1"/>
          <w:szCs w:val="22"/>
        </w:rPr>
        <w:t>Epub</w:t>
      </w:r>
      <w:proofErr w:type="spellEnd"/>
      <w:r w:rsidRPr="007E75E7">
        <w:rPr>
          <w:rStyle w:val="Strong"/>
          <w:b w:val="0"/>
          <w:bCs w:val="0"/>
          <w:color w:val="000000" w:themeColor="text1"/>
          <w:szCs w:val="22"/>
        </w:rPr>
        <w:t xml:space="preserve"> 2019 Oct 16. Erratum in: J Clin Oncol. 2020 Jan 20;38(3):288. PMID: 31618127; PMCID: PMC6881100.</w:t>
      </w:r>
    </w:p>
    <w:p w14:paraId="39823F3F" w14:textId="77777777" w:rsidR="009432D7" w:rsidRDefault="009432D7" w:rsidP="002C07E5">
      <w:pPr>
        <w:pStyle w:val="DataField11pt-Single"/>
        <w:rPr>
          <w:rStyle w:val="Strong"/>
          <w:b w:val="0"/>
        </w:rPr>
      </w:pPr>
    </w:p>
    <w:p w14:paraId="0F381D8D" w14:textId="77777777" w:rsidR="009432D7" w:rsidRDefault="002C07E5" w:rsidP="002C07E5">
      <w:pPr>
        <w:pStyle w:val="DataField11pt-Single"/>
        <w:rPr>
          <w:b/>
          <w:szCs w:val="22"/>
        </w:rPr>
      </w:pPr>
      <w:r>
        <w:rPr>
          <w:b/>
          <w:szCs w:val="22"/>
        </w:rPr>
        <w:t xml:space="preserve">The public URL for my NCBI </w:t>
      </w:r>
      <w:r>
        <w:rPr>
          <w:b/>
          <w:i/>
          <w:szCs w:val="22"/>
        </w:rPr>
        <w:t xml:space="preserve">My Bibliography </w:t>
      </w:r>
      <w:r>
        <w:rPr>
          <w:b/>
          <w:szCs w:val="22"/>
        </w:rPr>
        <w:t>is</w:t>
      </w:r>
      <w:r w:rsidR="009432D7">
        <w:rPr>
          <w:b/>
          <w:szCs w:val="22"/>
        </w:rPr>
        <w:t>:</w:t>
      </w:r>
    </w:p>
    <w:p w14:paraId="31EAB907" w14:textId="394621DF" w:rsidR="002C07E5" w:rsidRPr="00275EEB" w:rsidRDefault="00000000" w:rsidP="002C07E5">
      <w:pPr>
        <w:pStyle w:val="DataField11pt-Single"/>
        <w:rPr>
          <w:rStyle w:val="Strong"/>
          <w:b w:val="0"/>
          <w:szCs w:val="22"/>
        </w:rPr>
      </w:pPr>
      <w:hyperlink r:id="rId11" w:history="1">
        <w:r w:rsidR="00275EEB" w:rsidRPr="00275EEB">
          <w:rPr>
            <w:rStyle w:val="Hyperlink"/>
            <w:szCs w:val="22"/>
            <w:shd w:val="clear" w:color="auto" w:fill="FFFFFF"/>
          </w:rPr>
          <w:t>https://www.ncbi.nlm.nih.gov/myncbi/10gvdgTKp-6EPf/bibliography/public/</w:t>
        </w:r>
      </w:hyperlink>
    </w:p>
    <w:p w14:paraId="14C9050E" w14:textId="77777777" w:rsidR="002C07E5" w:rsidRDefault="002C07E5" w:rsidP="002C07E5">
      <w:pPr>
        <w:pStyle w:val="DataField11pt-Single"/>
        <w:rPr>
          <w:rStyle w:val="Strong"/>
          <w:b w:val="0"/>
        </w:rPr>
      </w:pPr>
    </w:p>
    <w:sectPr w:rsidR="002C07E5"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9E00" w14:textId="77777777" w:rsidR="003E2DAE" w:rsidRDefault="003E2DAE">
      <w:r>
        <w:separator/>
      </w:r>
    </w:p>
  </w:endnote>
  <w:endnote w:type="continuationSeparator" w:id="0">
    <w:p w14:paraId="597727DD" w14:textId="77777777" w:rsidR="003E2DAE" w:rsidRDefault="003E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7C9A" w14:textId="77777777" w:rsidR="003E2DAE" w:rsidRDefault="003E2DAE">
      <w:r>
        <w:separator/>
      </w:r>
    </w:p>
  </w:footnote>
  <w:footnote w:type="continuationSeparator" w:id="0">
    <w:p w14:paraId="3CA53E44" w14:textId="77777777" w:rsidR="003E2DAE" w:rsidRDefault="003E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807F7C"/>
    <w:multiLevelType w:val="hybridMultilevel"/>
    <w:tmpl w:val="2A1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97434F"/>
    <w:multiLevelType w:val="hybridMultilevel"/>
    <w:tmpl w:val="EB0A5D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EA026B"/>
    <w:multiLevelType w:val="hybridMultilevel"/>
    <w:tmpl w:val="E5A46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092BA8"/>
    <w:multiLevelType w:val="hybridMultilevel"/>
    <w:tmpl w:val="F3E8D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6" w15:restartNumberingAfterBreak="0">
    <w:nsid w:val="1BE3782C"/>
    <w:multiLevelType w:val="multilevel"/>
    <w:tmpl w:val="EF96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D97017"/>
    <w:multiLevelType w:val="hybridMultilevel"/>
    <w:tmpl w:val="DFFC6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59770110"/>
    <w:multiLevelType w:val="hybridMultilevel"/>
    <w:tmpl w:val="F9EC6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598026254">
    <w:abstractNumId w:val="9"/>
  </w:num>
  <w:num w:numId="2" w16cid:durableId="51856311">
    <w:abstractNumId w:val="7"/>
  </w:num>
  <w:num w:numId="3" w16cid:durableId="603153004">
    <w:abstractNumId w:val="6"/>
  </w:num>
  <w:num w:numId="4" w16cid:durableId="810709439">
    <w:abstractNumId w:val="5"/>
  </w:num>
  <w:num w:numId="5" w16cid:durableId="184102983">
    <w:abstractNumId w:val="4"/>
  </w:num>
  <w:num w:numId="6" w16cid:durableId="2047216961">
    <w:abstractNumId w:val="8"/>
  </w:num>
  <w:num w:numId="7" w16cid:durableId="2120835474">
    <w:abstractNumId w:val="3"/>
  </w:num>
  <w:num w:numId="8" w16cid:durableId="776756694">
    <w:abstractNumId w:val="2"/>
  </w:num>
  <w:num w:numId="9" w16cid:durableId="1616133867">
    <w:abstractNumId w:val="1"/>
  </w:num>
  <w:num w:numId="10" w16cid:durableId="634138659">
    <w:abstractNumId w:val="0"/>
  </w:num>
  <w:num w:numId="11" w16cid:durableId="535119293">
    <w:abstractNumId w:val="0"/>
  </w:num>
  <w:num w:numId="12" w16cid:durableId="1271161491">
    <w:abstractNumId w:val="19"/>
  </w:num>
  <w:num w:numId="13" w16cid:durableId="2038196749">
    <w:abstractNumId w:val="15"/>
  </w:num>
  <w:num w:numId="14" w16cid:durableId="960191282">
    <w:abstractNumId w:val="23"/>
  </w:num>
  <w:num w:numId="15" w16cid:durableId="457801703">
    <w:abstractNumId w:val="21"/>
  </w:num>
  <w:num w:numId="16" w16cid:durableId="295451296">
    <w:abstractNumId w:val="22"/>
  </w:num>
  <w:num w:numId="17" w16cid:durableId="2074035891">
    <w:abstractNumId w:val="10"/>
  </w:num>
  <w:num w:numId="18" w16cid:durableId="557253724">
    <w:abstractNumId w:val="17"/>
  </w:num>
  <w:num w:numId="19" w16cid:durableId="199830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755215">
    <w:abstractNumId w:val="13"/>
  </w:num>
  <w:num w:numId="21" w16cid:durableId="624459332">
    <w:abstractNumId w:val="18"/>
  </w:num>
  <w:num w:numId="22" w16cid:durableId="1042902591">
    <w:abstractNumId w:val="16"/>
  </w:num>
  <w:num w:numId="23" w16cid:durableId="1566182355">
    <w:abstractNumId w:val="11"/>
  </w:num>
  <w:num w:numId="24" w16cid:durableId="1823154091">
    <w:abstractNumId w:val="14"/>
  </w:num>
  <w:num w:numId="25" w16cid:durableId="5543159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490A"/>
    <w:rsid w:val="000472C3"/>
    <w:rsid w:val="00061804"/>
    <w:rsid w:val="00067621"/>
    <w:rsid w:val="00084466"/>
    <w:rsid w:val="000A3BE2"/>
    <w:rsid w:val="000A60C3"/>
    <w:rsid w:val="000B6503"/>
    <w:rsid w:val="000E3BEC"/>
    <w:rsid w:val="00103EBD"/>
    <w:rsid w:val="00122EB3"/>
    <w:rsid w:val="00127869"/>
    <w:rsid w:val="00132CA6"/>
    <w:rsid w:val="0014571A"/>
    <w:rsid w:val="00170D87"/>
    <w:rsid w:val="00177D49"/>
    <w:rsid w:val="00183022"/>
    <w:rsid w:val="001C065C"/>
    <w:rsid w:val="001C0C49"/>
    <w:rsid w:val="001E18F6"/>
    <w:rsid w:val="001F5F6D"/>
    <w:rsid w:val="002506F6"/>
    <w:rsid w:val="00256822"/>
    <w:rsid w:val="00275EEB"/>
    <w:rsid w:val="0028051C"/>
    <w:rsid w:val="00283B8D"/>
    <w:rsid w:val="002A70D9"/>
    <w:rsid w:val="002B7443"/>
    <w:rsid w:val="002C07E5"/>
    <w:rsid w:val="002C1B20"/>
    <w:rsid w:val="002C4808"/>
    <w:rsid w:val="002C51BC"/>
    <w:rsid w:val="002D7520"/>
    <w:rsid w:val="002E2CA2"/>
    <w:rsid w:val="002E5125"/>
    <w:rsid w:val="00307C9E"/>
    <w:rsid w:val="003201C6"/>
    <w:rsid w:val="00321A19"/>
    <w:rsid w:val="0035045F"/>
    <w:rsid w:val="00374234"/>
    <w:rsid w:val="0037667F"/>
    <w:rsid w:val="00382AB6"/>
    <w:rsid w:val="00383472"/>
    <w:rsid w:val="00383712"/>
    <w:rsid w:val="003C2647"/>
    <w:rsid w:val="003C3CA5"/>
    <w:rsid w:val="003C62D6"/>
    <w:rsid w:val="003D2399"/>
    <w:rsid w:val="003D6AD7"/>
    <w:rsid w:val="003E2DAE"/>
    <w:rsid w:val="003E4A92"/>
    <w:rsid w:val="003F6A45"/>
    <w:rsid w:val="0040289D"/>
    <w:rsid w:val="00432346"/>
    <w:rsid w:val="00442947"/>
    <w:rsid w:val="00447F3A"/>
    <w:rsid w:val="004759D9"/>
    <w:rsid w:val="0049068A"/>
    <w:rsid w:val="00493D23"/>
    <w:rsid w:val="004A3FC8"/>
    <w:rsid w:val="004B74AC"/>
    <w:rsid w:val="004D5D6C"/>
    <w:rsid w:val="00503B57"/>
    <w:rsid w:val="005145BB"/>
    <w:rsid w:val="00517BFD"/>
    <w:rsid w:val="0054471F"/>
    <w:rsid w:val="005461F3"/>
    <w:rsid w:val="00547118"/>
    <w:rsid w:val="00547AC9"/>
    <w:rsid w:val="00592740"/>
    <w:rsid w:val="005A7F6F"/>
    <w:rsid w:val="005C2BDD"/>
    <w:rsid w:val="005C2CF8"/>
    <w:rsid w:val="005C47A8"/>
    <w:rsid w:val="005E406E"/>
    <w:rsid w:val="005E614D"/>
    <w:rsid w:val="005F0B12"/>
    <w:rsid w:val="005F5F51"/>
    <w:rsid w:val="005F7F48"/>
    <w:rsid w:val="00601C69"/>
    <w:rsid w:val="00616BCC"/>
    <w:rsid w:val="00624261"/>
    <w:rsid w:val="00646AF9"/>
    <w:rsid w:val="00656AB8"/>
    <w:rsid w:val="006609B6"/>
    <w:rsid w:val="00686707"/>
    <w:rsid w:val="0068699D"/>
    <w:rsid w:val="00693337"/>
    <w:rsid w:val="006A353C"/>
    <w:rsid w:val="006A56FC"/>
    <w:rsid w:val="006B0C1D"/>
    <w:rsid w:val="006B2D1C"/>
    <w:rsid w:val="006C1E1F"/>
    <w:rsid w:val="006D218E"/>
    <w:rsid w:val="006D6FBF"/>
    <w:rsid w:val="006E6FB5"/>
    <w:rsid w:val="006F14F1"/>
    <w:rsid w:val="007050F5"/>
    <w:rsid w:val="0071140F"/>
    <w:rsid w:val="00722C8F"/>
    <w:rsid w:val="00763DE9"/>
    <w:rsid w:val="00781234"/>
    <w:rsid w:val="00791C78"/>
    <w:rsid w:val="007B7AF3"/>
    <w:rsid w:val="007E6E1E"/>
    <w:rsid w:val="007E75E7"/>
    <w:rsid w:val="008073EB"/>
    <w:rsid w:val="00843027"/>
    <w:rsid w:val="00866F72"/>
    <w:rsid w:val="00873917"/>
    <w:rsid w:val="00874EBC"/>
    <w:rsid w:val="0087514A"/>
    <w:rsid w:val="00890CA9"/>
    <w:rsid w:val="008D4831"/>
    <w:rsid w:val="009051F1"/>
    <w:rsid w:val="009211D3"/>
    <w:rsid w:val="00933173"/>
    <w:rsid w:val="00934124"/>
    <w:rsid w:val="009432D7"/>
    <w:rsid w:val="00952A27"/>
    <w:rsid w:val="00977FA5"/>
    <w:rsid w:val="009D20F8"/>
    <w:rsid w:val="009D71D3"/>
    <w:rsid w:val="009D7E97"/>
    <w:rsid w:val="009E52CA"/>
    <w:rsid w:val="009F72E5"/>
    <w:rsid w:val="00A03FFA"/>
    <w:rsid w:val="00A04942"/>
    <w:rsid w:val="00A04B52"/>
    <w:rsid w:val="00A10E35"/>
    <w:rsid w:val="00A1469B"/>
    <w:rsid w:val="00A14EF5"/>
    <w:rsid w:val="00A26D0F"/>
    <w:rsid w:val="00A36F8B"/>
    <w:rsid w:val="00A42D9B"/>
    <w:rsid w:val="00A50A8B"/>
    <w:rsid w:val="00A55D1D"/>
    <w:rsid w:val="00A63D7C"/>
    <w:rsid w:val="00A7514C"/>
    <w:rsid w:val="00A8122C"/>
    <w:rsid w:val="00A83312"/>
    <w:rsid w:val="00A91CB3"/>
    <w:rsid w:val="00AE41C4"/>
    <w:rsid w:val="00B231DF"/>
    <w:rsid w:val="00B2348B"/>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D2370B"/>
    <w:rsid w:val="00D3779E"/>
    <w:rsid w:val="00D679E5"/>
    <w:rsid w:val="00D74391"/>
    <w:rsid w:val="00D809F5"/>
    <w:rsid w:val="00D83360"/>
    <w:rsid w:val="00DB7B85"/>
    <w:rsid w:val="00DD109D"/>
    <w:rsid w:val="00DD31B4"/>
    <w:rsid w:val="00DF5E34"/>
    <w:rsid w:val="00DF7645"/>
    <w:rsid w:val="00E03323"/>
    <w:rsid w:val="00E047AD"/>
    <w:rsid w:val="00E12287"/>
    <w:rsid w:val="00E127A1"/>
    <w:rsid w:val="00E20E6D"/>
    <w:rsid w:val="00E355C2"/>
    <w:rsid w:val="00E53B95"/>
    <w:rsid w:val="00E67A05"/>
    <w:rsid w:val="00E74AB7"/>
    <w:rsid w:val="00E81FE1"/>
    <w:rsid w:val="00E85231"/>
    <w:rsid w:val="00E90203"/>
    <w:rsid w:val="00EA0405"/>
    <w:rsid w:val="00ED35D7"/>
    <w:rsid w:val="00ED61AB"/>
    <w:rsid w:val="00EF4C32"/>
    <w:rsid w:val="00EF69CD"/>
    <w:rsid w:val="00F02126"/>
    <w:rsid w:val="00F07AB3"/>
    <w:rsid w:val="00F262AB"/>
    <w:rsid w:val="00F572A2"/>
    <w:rsid w:val="00F7043A"/>
    <w:rsid w:val="00F7284D"/>
    <w:rsid w:val="00F94A2B"/>
    <w:rsid w:val="00FA00C6"/>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styleId="UnresolvedMention">
    <w:name w:val="Unresolved Mention"/>
    <w:basedOn w:val="DefaultParagraphFont"/>
    <w:uiPriority w:val="99"/>
    <w:semiHidden/>
    <w:unhideWhenUsed/>
    <w:rsid w:val="009432D7"/>
    <w:rPr>
      <w:color w:val="605E5C"/>
      <w:shd w:val="clear" w:color="auto" w:fill="E1DFDD"/>
    </w:rPr>
  </w:style>
  <w:style w:type="paragraph" w:styleId="ListParagraph">
    <w:name w:val="List Paragraph"/>
    <w:basedOn w:val="Normal"/>
    <w:uiPriority w:val="34"/>
    <w:qFormat/>
    <w:rsid w:val="000B6503"/>
    <w:pPr>
      <w:ind w:left="720"/>
      <w:contextualSpacing/>
    </w:pPr>
  </w:style>
  <w:style w:type="character" w:customStyle="1" w:styleId="identifier">
    <w:name w:val="identifier"/>
    <w:basedOn w:val="DefaultParagraphFont"/>
    <w:rsid w:val="00103EBD"/>
  </w:style>
  <w:style w:type="character" w:customStyle="1" w:styleId="id-label">
    <w:name w:val="id-label"/>
    <w:basedOn w:val="DefaultParagraphFont"/>
    <w:rsid w:val="00103EBD"/>
  </w:style>
  <w:style w:type="paragraph" w:customStyle="1" w:styleId="Default">
    <w:name w:val="Default"/>
    <w:rsid w:val="00A91C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9762">
      <w:bodyDiv w:val="1"/>
      <w:marLeft w:val="0"/>
      <w:marRight w:val="0"/>
      <w:marTop w:val="0"/>
      <w:marBottom w:val="0"/>
      <w:divBdr>
        <w:top w:val="none" w:sz="0" w:space="0" w:color="auto"/>
        <w:left w:val="none" w:sz="0" w:space="0" w:color="auto"/>
        <w:bottom w:val="none" w:sz="0" w:space="0" w:color="auto"/>
        <w:right w:val="none" w:sz="0" w:space="0" w:color="auto"/>
      </w:divBdr>
    </w:div>
    <w:div w:id="580717328">
      <w:bodyDiv w:val="1"/>
      <w:marLeft w:val="0"/>
      <w:marRight w:val="0"/>
      <w:marTop w:val="0"/>
      <w:marBottom w:val="0"/>
      <w:divBdr>
        <w:top w:val="none" w:sz="0" w:space="0" w:color="auto"/>
        <w:left w:val="none" w:sz="0" w:space="0" w:color="auto"/>
        <w:bottom w:val="none" w:sz="0" w:space="0" w:color="auto"/>
        <w:right w:val="none" w:sz="0" w:space="0" w:color="auto"/>
      </w:divBdr>
    </w:div>
    <w:div w:id="1138765682">
      <w:bodyDiv w:val="1"/>
      <w:marLeft w:val="0"/>
      <w:marRight w:val="0"/>
      <w:marTop w:val="0"/>
      <w:marBottom w:val="0"/>
      <w:divBdr>
        <w:top w:val="none" w:sz="0" w:space="0" w:color="auto"/>
        <w:left w:val="none" w:sz="0" w:space="0" w:color="auto"/>
        <w:bottom w:val="none" w:sz="0" w:space="0" w:color="auto"/>
        <w:right w:val="none" w:sz="0" w:space="0" w:color="auto"/>
      </w:divBdr>
    </w:div>
    <w:div w:id="1861772577">
      <w:bodyDiv w:val="1"/>
      <w:marLeft w:val="0"/>
      <w:marRight w:val="0"/>
      <w:marTop w:val="0"/>
      <w:marBottom w:val="0"/>
      <w:divBdr>
        <w:top w:val="none" w:sz="0" w:space="0" w:color="auto"/>
        <w:left w:val="none" w:sz="0" w:space="0" w:color="auto"/>
        <w:bottom w:val="none" w:sz="0" w:space="0" w:color="auto"/>
        <w:right w:val="none" w:sz="0" w:space="0" w:color="auto"/>
      </w:divBdr>
    </w:div>
    <w:div w:id="21037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myncbi/10gvdgTKp-6EPf/bibliography/public/" TargetMode="External"/><Relationship Id="rId5" Type="http://schemas.openxmlformats.org/officeDocument/2006/relationships/styles" Target="styles.xml"/><Relationship Id="rId10" Type="http://schemas.openxmlformats.org/officeDocument/2006/relationships/hyperlink" Target="http://www.ncbi.nlm.nih.gov/pmc/articles/pmc55106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7208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Smith, Gareth R</cp:lastModifiedBy>
  <cp:revision>2</cp:revision>
  <cp:lastPrinted>2011-03-11T19:43:00Z</cp:lastPrinted>
  <dcterms:created xsi:type="dcterms:W3CDTF">2024-09-13T19:01:00Z</dcterms:created>
  <dcterms:modified xsi:type="dcterms:W3CDTF">2024-09-13T19:01:00Z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